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4F4" w:rsidP="000D54F4" w:rsidRDefault="00C80CDD" w14:paraId="288FAF01" w14:textId="78C78441">
      <w:pPr>
        <w:rPr>
          <w:b/>
          <w:bCs/>
        </w:rPr>
      </w:pPr>
      <w:proofErr w:type="spellStart"/>
      <w:r>
        <w:rPr>
          <w:b/>
          <w:bCs/>
        </w:rPr>
        <w:t>Coaledo</w:t>
      </w:r>
      <w:proofErr w:type="spellEnd"/>
      <w:r>
        <w:rPr>
          <w:b/>
          <w:bCs/>
        </w:rPr>
        <w:t xml:space="preserve"> Hall </w:t>
      </w:r>
    </w:p>
    <w:p w:rsidR="000D54F4" w:rsidP="000D54F4" w:rsidRDefault="000D54F4" w14:paraId="2B3975C2" w14:textId="62FA79DF">
      <w:r w:rsidR="000D54F4">
        <w:rPr/>
        <w:t xml:space="preserve">The custodian for your building is </w:t>
      </w:r>
      <w:r w:rsidR="107DBB43">
        <w:rPr/>
        <w:t>Beth Hutchinson.</w:t>
      </w:r>
    </w:p>
    <w:p w:rsidR="000D54F4" w:rsidP="000D54F4" w:rsidRDefault="000D54F4" w14:paraId="56675663" w14:textId="0CD71D4A">
      <w:r w:rsidR="311B974A">
        <w:rPr/>
        <w:t>She</w:t>
      </w:r>
      <w:r w:rsidR="000D54F4">
        <w:rPr/>
        <w:t xml:space="preserve"> </w:t>
      </w:r>
      <w:r w:rsidR="602388B7">
        <w:rPr/>
        <w:t>is</w:t>
      </w:r>
      <w:r w:rsidR="000D54F4">
        <w:rPr/>
        <w:t xml:space="preserve"> responsible for</w:t>
      </w:r>
      <w:r w:rsidR="000D54F4">
        <w:rPr/>
        <w:t xml:space="preserve"> </w:t>
      </w:r>
      <w:r w:rsidR="45625DB8">
        <w:rPr/>
        <w:t>Coaledo Hall</w:t>
      </w:r>
      <w:r w:rsidR="000D54F4">
        <w:rPr/>
        <w:t xml:space="preserve"> </w:t>
      </w:r>
      <w:r w:rsidR="000D54F4">
        <w:rPr/>
        <w:t xml:space="preserve">and </w:t>
      </w:r>
      <w:r w:rsidR="585796AD">
        <w:rPr/>
        <w:t xml:space="preserve">is </w:t>
      </w:r>
      <w:r w:rsidR="000D54F4">
        <w:rPr/>
        <w:t xml:space="preserve">on campus </w:t>
      </w:r>
      <w:r w:rsidR="000D54F4">
        <w:rPr/>
        <w:t>Monday – Friday 3:</w:t>
      </w:r>
      <w:r w:rsidR="0C4F7B3A">
        <w:rPr/>
        <w:t>0</w:t>
      </w:r>
      <w:r w:rsidR="000D54F4">
        <w:rPr/>
        <w:t>0 pm – 11:30 pm.</w:t>
      </w:r>
    </w:p>
    <w:p w:rsidR="000D54F4" w:rsidP="000D54F4" w:rsidRDefault="000D54F4" w14:paraId="5569F5AC" w14:textId="15EE2BD3">
      <w:r w:rsidRPr="0FD72BC9" w:rsidR="7C9F9F9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Custodians</w:t>
      </w:r>
      <w:r w:rsidR="000D54F4">
        <w:rPr/>
        <w:t xml:space="preserve"> </w:t>
      </w:r>
      <w:r w:rsidR="000D54F4">
        <w:rPr/>
        <w:t>are responsible for</w:t>
      </w:r>
      <w:r w:rsidR="000D54F4">
        <w:rPr/>
        <w:t xml:space="preserve"> </w:t>
      </w:r>
      <w:r w:rsidR="000D54F4">
        <w:rPr/>
        <w:t>maintaining</w:t>
      </w:r>
      <w:r w:rsidR="000D54F4">
        <w:rPr/>
        <w:t xml:space="preserve"> the cleanliness and sanitation within your building of the following areas:</w:t>
      </w:r>
    </w:p>
    <w:p w:rsidR="000D54F4" w:rsidP="000D54F4" w:rsidRDefault="000D54F4" w14:paraId="5D029BED" w14:textId="77777777" w14:noSpellErr="1">
      <w:pPr>
        <w:pStyle w:val="ListParagraph"/>
        <w:numPr>
          <w:ilvl w:val="0"/>
          <w:numId w:val="1"/>
        </w:numPr>
        <w:rPr/>
      </w:pPr>
      <w:r w:rsidR="000D54F4">
        <w:rPr/>
        <w:t>Restrooms</w:t>
      </w:r>
    </w:p>
    <w:p w:rsidR="000D54F4" w:rsidP="000D54F4" w:rsidRDefault="000D54F4" w14:paraId="4824C823" w14:textId="77777777">
      <w:pPr>
        <w:pStyle w:val="ListParagraph"/>
        <w:numPr>
          <w:ilvl w:val="0"/>
          <w:numId w:val="1"/>
        </w:numPr>
      </w:pPr>
      <w:r>
        <w:t>Hallways/entryways/lobbies</w:t>
      </w:r>
    </w:p>
    <w:p w:rsidR="000D54F4" w:rsidP="000D54F4" w:rsidRDefault="000D54F4" w14:paraId="461EB5EA" w14:textId="1169A798">
      <w:pPr>
        <w:pStyle w:val="ListParagraph"/>
        <w:numPr>
          <w:ilvl w:val="0"/>
          <w:numId w:val="1"/>
        </w:numPr>
      </w:pPr>
      <w:r>
        <w:t>Classrooms/Labs</w:t>
      </w:r>
    </w:p>
    <w:p w:rsidR="000D54F4" w:rsidP="000D54F4" w:rsidRDefault="00B70662" w14:paraId="3A712E3B" w14:textId="6E581FD8">
      <w:pPr>
        <w:pStyle w:val="ListParagraph"/>
        <w:numPr>
          <w:ilvl w:val="0"/>
          <w:numId w:val="1"/>
        </w:numPr>
      </w:pPr>
      <w:r>
        <w:t>Public</w:t>
      </w:r>
      <w:r w:rsidR="000D54F4">
        <w:t xml:space="preserve"> spaces </w:t>
      </w:r>
    </w:p>
    <w:p w:rsidR="00CC1D78" w:rsidP="000D54F4" w:rsidRDefault="00CC1D78" w14:paraId="5EE626B4" w14:textId="2220E77A">
      <w:pPr>
        <w:pStyle w:val="ListParagraph"/>
        <w:numPr>
          <w:ilvl w:val="0"/>
          <w:numId w:val="1"/>
        </w:numPr>
      </w:pPr>
      <w:r>
        <w:t xml:space="preserve">Conference Room </w:t>
      </w:r>
    </w:p>
    <w:p w:rsidR="0020438F" w:rsidP="0020438F" w:rsidRDefault="0020438F" w14:paraId="37F47D78" w14:textId="5F5AF4C9">
      <w:r w:rsidR="0020438F">
        <w:rPr/>
        <w:t xml:space="preserve">Individual offices are not on </w:t>
      </w:r>
      <w:r w:rsidR="227A7121">
        <w:rPr/>
        <w:t>a</w:t>
      </w:r>
      <w:r w:rsidR="0020438F">
        <w:rPr/>
        <w:t xml:space="preserve"> regular cleaning schedule. If you need your trash or recycling emptied, you may place your receptacles outside your office door for the building custodian to collect.</w:t>
      </w:r>
    </w:p>
    <w:p w:rsidR="0020438F" w:rsidP="0020438F" w:rsidRDefault="0020438F" w14:paraId="6E401DF1" w14:textId="397E29AE">
      <w:r>
        <w:t>If you would like your office vacuumed, you can request this service by leaving a message on the whiteboard located on the custodial closet door in your area.</w:t>
      </w:r>
    </w:p>
    <w:p w:rsidR="000D54F4" w:rsidP="000D54F4" w:rsidRDefault="000D54F4" w14:paraId="7A2FDFF8" w14:textId="77777777">
      <w:r>
        <w:t>You can expect the following services completed at a minimum as indicated:</w:t>
      </w:r>
    </w:p>
    <w:p w:rsidRPr="0020438F" w:rsidR="000D54F4" w:rsidP="000D54F4" w:rsidRDefault="000D54F4" w14:paraId="19B03697" w14:textId="77777777">
      <w:pPr>
        <w:ind w:firstLine="720"/>
        <w:rPr>
          <w:u w:val="single"/>
        </w:rPr>
      </w:pPr>
      <w:r w:rsidRPr="0020438F">
        <w:rPr>
          <w:u w:val="single"/>
        </w:rPr>
        <w:t>Daily basis</w:t>
      </w:r>
    </w:p>
    <w:p w:rsidR="000D54F4" w:rsidP="000D54F4" w:rsidRDefault="000D54F4" w14:paraId="182AFE53" w14:textId="70061C35">
      <w:pPr>
        <w:pStyle w:val="ListParagraph"/>
        <w:numPr>
          <w:ilvl w:val="0"/>
          <w:numId w:val="2"/>
        </w:numPr>
      </w:pPr>
      <w:r>
        <w:t>Trash cans emptied</w:t>
      </w:r>
    </w:p>
    <w:p w:rsidR="000B1818" w:rsidP="000B1818" w:rsidRDefault="000B1818" w14:paraId="7B6B144C" w14:textId="489133CA">
      <w:pPr>
        <w:pStyle w:val="ListParagraph"/>
        <w:numPr>
          <w:ilvl w:val="0"/>
          <w:numId w:val="2"/>
        </w:numPr>
      </w:pPr>
      <w:r>
        <w:t xml:space="preserve">Entry mats vacuumed </w:t>
      </w:r>
    </w:p>
    <w:p w:rsidR="00CB0471" w:rsidP="000B1818" w:rsidRDefault="00CB0471" w14:paraId="057C954B" w14:textId="43EBB388">
      <w:pPr>
        <w:pStyle w:val="ListParagraph"/>
        <w:numPr>
          <w:ilvl w:val="0"/>
          <w:numId w:val="2"/>
        </w:numPr>
      </w:pPr>
      <w:r>
        <w:t>Restrooms cleaned and disinfected (toilets, urinals, sinks, baby changing stations, dispensers,</w:t>
      </w:r>
      <w:r w:rsidRPr="00CB0471">
        <w:t xml:space="preserve"> </w:t>
      </w:r>
      <w:r>
        <w:t>partition walls and doors/room walls disinfected; mirrors cleaned; floors wet mopped</w:t>
      </w:r>
    </w:p>
    <w:p w:rsidR="000D54F4" w:rsidP="000D54F4" w:rsidRDefault="000D54F4" w14:paraId="446B63DC" w14:textId="703A7646">
      <w:pPr>
        <w:pStyle w:val="ListParagraph"/>
        <w:numPr>
          <w:ilvl w:val="0"/>
          <w:numId w:val="2"/>
        </w:numPr>
      </w:pPr>
      <w:r>
        <w:t>Disinfection of tables and other touchpoints in classrooms</w:t>
      </w:r>
      <w:r w:rsidR="00CC1D78">
        <w:t xml:space="preserve"> and conference room</w:t>
      </w:r>
      <w:r w:rsidR="009122A7">
        <w:t>-</w:t>
      </w:r>
      <w:r>
        <w:t>classrooms not used daily may be cleaned the day after use before it is used again</w:t>
      </w:r>
    </w:p>
    <w:p w:rsidR="000D54F4" w:rsidP="000D54F4" w:rsidRDefault="000D54F4" w14:paraId="24177FB4" w14:textId="518CF347">
      <w:pPr>
        <w:pStyle w:val="ListParagraph"/>
        <w:numPr>
          <w:ilvl w:val="0"/>
          <w:numId w:val="2"/>
        </w:numPr>
      </w:pPr>
      <w:r>
        <w:t xml:space="preserve">Disinfection of tables/counters used by students in the hallways and </w:t>
      </w:r>
      <w:r w:rsidR="00B70662">
        <w:t>public</w:t>
      </w:r>
      <w:r>
        <w:t xml:space="preserve"> spaces</w:t>
      </w:r>
    </w:p>
    <w:p w:rsidR="000D54F4" w:rsidP="00CB0471" w:rsidRDefault="000D54F4" w14:paraId="51C48ABA" w14:textId="7475361E">
      <w:pPr>
        <w:pStyle w:val="ListParagraph"/>
        <w:numPr>
          <w:ilvl w:val="0"/>
          <w:numId w:val="2"/>
        </w:numPr>
      </w:pPr>
      <w:r>
        <w:t>Disinfection of drinking fountains</w:t>
      </w:r>
    </w:p>
    <w:p w:rsidRPr="0020438F" w:rsidR="000D54F4" w:rsidP="000D54F4" w:rsidRDefault="000D54F4" w14:paraId="7ABFEC3E" w14:textId="77777777">
      <w:pPr>
        <w:ind w:firstLine="720"/>
        <w:rPr>
          <w:u w:val="single"/>
        </w:rPr>
      </w:pPr>
      <w:r w:rsidRPr="0020438F">
        <w:rPr>
          <w:u w:val="single"/>
        </w:rPr>
        <w:t>Weekly basis</w:t>
      </w:r>
    </w:p>
    <w:p w:rsidR="000D54F4" w:rsidP="000D54F4" w:rsidRDefault="000D54F4" w14:paraId="2FD6FFAF" w14:textId="77777777">
      <w:pPr>
        <w:pStyle w:val="ListParagraph"/>
        <w:numPr>
          <w:ilvl w:val="0"/>
          <w:numId w:val="3"/>
        </w:numPr>
      </w:pPr>
      <w:r>
        <w:t xml:space="preserve">Classrooms swept and mopped OR vacuumed </w:t>
      </w:r>
    </w:p>
    <w:p w:rsidR="000D54F4" w:rsidP="000D54F4" w:rsidRDefault="000D54F4" w14:paraId="661BAB79" w14:textId="65897931">
      <w:pPr>
        <w:pStyle w:val="ListParagraph"/>
        <w:numPr>
          <w:ilvl w:val="0"/>
          <w:numId w:val="3"/>
        </w:numPr>
      </w:pPr>
      <w:r>
        <w:t xml:space="preserve">Hallways/lobbies </w:t>
      </w:r>
      <w:r w:rsidR="009122A7">
        <w:t>swept and mopped OR vacuumed</w:t>
      </w:r>
    </w:p>
    <w:p w:rsidR="000D54F4" w:rsidP="000D54F4" w:rsidRDefault="00B70662" w14:paraId="5AB384DF" w14:textId="56075569">
      <w:pPr>
        <w:pStyle w:val="ListParagraph"/>
        <w:numPr>
          <w:ilvl w:val="0"/>
          <w:numId w:val="3"/>
        </w:numPr>
      </w:pPr>
      <w:r>
        <w:t>Public</w:t>
      </w:r>
      <w:r w:rsidR="009122A7">
        <w:t xml:space="preserve"> </w:t>
      </w:r>
      <w:r>
        <w:t>s</w:t>
      </w:r>
      <w:r w:rsidR="009122A7">
        <w:t>pace swept and mopped OR vacuumed</w:t>
      </w:r>
    </w:p>
    <w:p w:rsidR="00CC1D78" w:rsidP="000D54F4" w:rsidRDefault="00CC1D78" w14:paraId="025340A4" w14:textId="02F4D98E">
      <w:pPr>
        <w:pStyle w:val="ListParagraph"/>
        <w:numPr>
          <w:ilvl w:val="0"/>
          <w:numId w:val="3"/>
        </w:numPr>
      </w:pPr>
      <w:r>
        <w:t>Conference Room swept and mopped OR vacuumed</w:t>
      </w:r>
    </w:p>
    <w:p w:rsidR="003B082B" w:rsidP="00B20859" w:rsidRDefault="00A41870" w14:paraId="138CD260" w14:textId="75C0217F">
      <w:pPr>
        <w:pStyle w:val="ListParagraph"/>
        <w:numPr>
          <w:ilvl w:val="0"/>
          <w:numId w:val="3"/>
        </w:numPr>
      </w:pPr>
      <w:r>
        <w:t>Clean glass on and around entry doors</w:t>
      </w:r>
    </w:p>
    <w:p w:rsidRPr="0020438F" w:rsidR="000D54F4" w:rsidP="000D54F4" w:rsidRDefault="000D54F4" w14:paraId="51499064" w14:textId="77777777">
      <w:pPr>
        <w:ind w:left="720"/>
        <w:rPr>
          <w:u w:val="single"/>
        </w:rPr>
      </w:pPr>
      <w:r w:rsidRPr="0020438F">
        <w:rPr>
          <w:u w:val="single"/>
        </w:rPr>
        <w:t>As needed</w:t>
      </w:r>
    </w:p>
    <w:p w:rsidR="00B9215F" w:rsidP="000D54F4" w:rsidRDefault="00B9215F" w14:paraId="4F389408" w14:textId="0B2D7731">
      <w:pPr>
        <w:pStyle w:val="ListParagraph"/>
        <w:numPr>
          <w:ilvl w:val="0"/>
          <w:numId w:val="4"/>
        </w:numPr>
      </w:pPr>
      <w:r>
        <w:t xml:space="preserve">Office </w:t>
      </w:r>
      <w:r w:rsidRPr="00B9215F">
        <w:t>receptacles</w:t>
      </w:r>
      <w:r>
        <w:t xml:space="preserve"> and vacuuming</w:t>
      </w:r>
    </w:p>
    <w:p w:rsidR="0020438F" w:rsidP="000D54F4" w:rsidRDefault="0020438F" w14:paraId="6A424899" w14:textId="32A65AA3">
      <w:pPr>
        <w:pStyle w:val="ListParagraph"/>
        <w:numPr>
          <w:ilvl w:val="0"/>
          <w:numId w:val="4"/>
        </w:numPr>
      </w:pPr>
      <w:r>
        <w:t>Department and hallway recycling bins will be emptied as needed. Please contact the facilities office or submit a workorder to arrange this service</w:t>
      </w:r>
    </w:p>
    <w:p w:rsidR="000D54F4" w:rsidP="000D54F4" w:rsidRDefault="000D54F4" w14:paraId="6BCF8839" w14:textId="53CB35C8">
      <w:pPr>
        <w:pStyle w:val="ListParagraph"/>
        <w:numPr>
          <w:ilvl w:val="0"/>
          <w:numId w:val="4"/>
        </w:numPr>
        <w:rPr/>
      </w:pPr>
      <w:r w:rsidR="000D54F4">
        <w:rPr/>
        <w:t xml:space="preserve">Paper towel, soap, toilet paper, </w:t>
      </w:r>
      <w:r w:rsidR="7378F650">
        <w:rPr/>
        <w:t xml:space="preserve">seat </w:t>
      </w:r>
      <w:r w:rsidR="59BF31FA">
        <w:rPr/>
        <w:t>covers,</w:t>
      </w:r>
      <w:r w:rsidR="000D54F4">
        <w:rPr/>
        <w:t xml:space="preserve"> and sanitary product dispensers replenished and operational</w:t>
      </w:r>
    </w:p>
    <w:p w:rsidR="00A41870" w:rsidP="000D54F4" w:rsidRDefault="00A41870" w14:paraId="61EE3144" w14:textId="01F56F44">
      <w:pPr>
        <w:pStyle w:val="ListParagraph"/>
        <w:numPr>
          <w:ilvl w:val="0"/>
          <w:numId w:val="4"/>
        </w:numPr>
      </w:pPr>
      <w:r>
        <w:t xml:space="preserve">Exterior windows </w:t>
      </w:r>
    </w:p>
    <w:p w:rsidRPr="009122A7" w:rsidR="000D54F4" w:rsidP="000D54F4" w:rsidRDefault="0020438F" w14:paraId="13A9D8FD" w14:textId="7C44B557">
      <w:pPr>
        <w:pStyle w:val="ListParagraph"/>
        <w:numPr>
          <w:ilvl w:val="0"/>
          <w:numId w:val="4"/>
        </w:numPr>
      </w:pPr>
      <w:r>
        <w:t>Vents</w:t>
      </w:r>
    </w:p>
    <w:p w:rsidR="000D54F4" w:rsidP="000D54F4" w:rsidRDefault="000D54F4" w14:paraId="3F040F34" w14:textId="1D4FA2E3">
      <w:r>
        <w:t xml:space="preserve">Since cleaning </w:t>
      </w:r>
      <w:r w:rsidR="00B9215F">
        <w:t>may</w:t>
      </w:r>
      <w:r>
        <w:t xml:space="preserve"> occur during open college hours, you can expect the following care taken by the custodian:</w:t>
      </w:r>
    </w:p>
    <w:p w:rsidR="000D54F4" w:rsidP="000D54F4" w:rsidRDefault="000D54F4" w14:paraId="19C814A9" w14:textId="77777777">
      <w:pPr>
        <w:pStyle w:val="ListParagraph"/>
        <w:numPr>
          <w:ilvl w:val="0"/>
          <w:numId w:val="5"/>
        </w:numPr>
      </w:pPr>
      <w:r>
        <w:t>Wet floor signs out when mopping</w:t>
      </w:r>
    </w:p>
    <w:p w:rsidR="000D54F4" w:rsidP="000D54F4" w:rsidRDefault="000D54F4" w14:paraId="2BCD57E9" w14:textId="77777777">
      <w:pPr>
        <w:pStyle w:val="ListParagraph"/>
        <w:numPr>
          <w:ilvl w:val="0"/>
          <w:numId w:val="5"/>
        </w:numPr>
      </w:pPr>
      <w:r>
        <w:t>Vacuuming when it’s not intrusive for classes or students studying in the immediate vicinity</w:t>
      </w:r>
    </w:p>
    <w:p w:rsidR="000D54F4" w:rsidP="000D54F4" w:rsidRDefault="000D54F4" w14:paraId="7FB2482D" w14:textId="77777777">
      <w:pPr>
        <w:pStyle w:val="ListParagraph"/>
        <w:numPr>
          <w:ilvl w:val="0"/>
          <w:numId w:val="5"/>
        </w:numPr>
      </w:pPr>
      <w:r>
        <w:t>Knocking and announcing themselves prior to entering restrooms</w:t>
      </w:r>
    </w:p>
    <w:p w:rsidR="000D54F4" w:rsidP="000D54F4" w:rsidRDefault="000D54F4" w14:paraId="7B596D4F" w14:textId="34387E6F">
      <w:pPr>
        <w:pStyle w:val="ListParagraph"/>
        <w:numPr>
          <w:ilvl w:val="0"/>
          <w:numId w:val="5"/>
        </w:numPr>
      </w:pPr>
      <w:r>
        <w:t>Signs at the restroom door indicating it is closed for clean</w:t>
      </w:r>
      <w:r w:rsidR="005E0363">
        <w:t>ing</w:t>
      </w:r>
    </w:p>
    <w:p w:rsidR="000D54F4" w:rsidP="000D54F4" w:rsidRDefault="000D54F4" w14:paraId="30C369E9" w14:textId="6EE35437">
      <w:r w:rsidR="000D54F4">
        <w:rPr/>
        <w:t xml:space="preserve">When </w:t>
      </w:r>
      <w:r w:rsidR="0009D432">
        <w:rPr/>
        <w:t>Ms. Hutchinson</w:t>
      </w:r>
      <w:r w:rsidR="000D54F4">
        <w:rPr/>
        <w:t xml:space="preserve"> is out</w:t>
      </w:r>
      <w:r w:rsidR="00D64CC6">
        <w:rPr/>
        <w:t xml:space="preserve"> for more than one consecutive </w:t>
      </w:r>
      <w:r w:rsidR="005E0363">
        <w:rPr/>
        <w:t>workday</w:t>
      </w:r>
      <w:r w:rsidR="000D54F4">
        <w:rPr/>
        <w:t xml:space="preserve">, we will have someone else </w:t>
      </w:r>
      <w:r w:rsidR="3DC93D11">
        <w:rPr/>
        <w:t>to cover</w:t>
      </w:r>
      <w:r w:rsidR="000D54F4">
        <w:rPr/>
        <w:t xml:space="preserve">, performing only the daily duties.  </w:t>
      </w:r>
      <w:r w:rsidR="000D54F4">
        <w:rPr/>
        <w:t>The coverage will occur during the hours of the substitute worker.</w:t>
      </w:r>
    </w:p>
    <w:p w:rsidRPr="00E60E95" w:rsidR="009122A7" w:rsidP="009122A7" w:rsidRDefault="000D54F4" w14:paraId="733FBCDC" w14:textId="6731C7D1">
      <w:r>
        <w:t>The following rooms are part of our cleaning schedule and how they are identified</w:t>
      </w:r>
      <w:r w:rsidR="009122A7">
        <w:t>.</w:t>
      </w:r>
      <w:r w:rsidRPr="00E60E95" w:rsidR="009122A7">
        <w:t xml:space="preserve"> </w:t>
      </w:r>
    </w:p>
    <w:tbl>
      <w:tblPr>
        <w:tblStyle w:val="TableGrid"/>
        <w:tblpPr w:leftFromText="180" w:rightFromText="180" w:vertAnchor="page" w:horzAnchor="margin" w:tblpXSpec="center" w:tblpY="6481"/>
        <w:tblW w:w="6444" w:type="dxa"/>
        <w:tblLook w:val="04A0" w:firstRow="1" w:lastRow="0" w:firstColumn="1" w:lastColumn="0" w:noHBand="0" w:noVBand="1"/>
      </w:tblPr>
      <w:tblGrid>
        <w:gridCol w:w="1860"/>
        <w:gridCol w:w="964"/>
        <w:gridCol w:w="1320"/>
        <w:gridCol w:w="2300"/>
      </w:tblGrid>
      <w:tr w:rsidRPr="00CC1D78" w:rsidR="00CC1D78" w:rsidTr="0FD72BC9" w14:paraId="4C28459B" w14:textId="77777777">
        <w:trPr>
          <w:trHeight w:val="300"/>
        </w:trPr>
        <w:tc>
          <w:tcPr>
            <w:tcW w:w="1860" w:type="dxa"/>
            <w:noWrap/>
            <w:tcMar/>
            <w:hideMark/>
          </w:tcPr>
          <w:p w:rsidRPr="00CC1D78" w:rsidR="00CC1D78" w:rsidP="335252FF" w:rsidRDefault="00B70662" w14:paraId="2C8CC1EA" w14:textId="2E0FF217" w14:noSpellErr="1">
            <w:pPr>
              <w:rPr>
                <w:b w:val="1"/>
                <w:bCs w:val="1"/>
              </w:rPr>
            </w:pPr>
            <w:r w:rsidRPr="335252FF" w:rsidR="00B70662">
              <w:rPr>
                <w:b w:val="1"/>
                <w:bCs w:val="1"/>
              </w:rPr>
              <w:t>Public</w:t>
            </w:r>
            <w:r w:rsidRPr="335252FF" w:rsidR="73EE83C7">
              <w:rPr>
                <w:b w:val="1"/>
                <w:bCs w:val="1"/>
              </w:rPr>
              <w:t xml:space="preserve"> </w:t>
            </w:r>
            <w:r w:rsidRPr="335252FF" w:rsidR="00CC1D78">
              <w:rPr>
                <w:b w:val="1"/>
                <w:bCs w:val="1"/>
              </w:rPr>
              <w:t>Spaces</w:t>
            </w:r>
          </w:p>
        </w:tc>
        <w:tc>
          <w:tcPr>
            <w:tcW w:w="964" w:type="dxa"/>
            <w:noWrap/>
            <w:tcMar/>
            <w:hideMark/>
          </w:tcPr>
          <w:p w:rsidRPr="00CC1D78" w:rsidR="00CC1D78" w:rsidP="335252FF" w:rsidRDefault="00CC1D78" w14:paraId="2EF7FA10" w14:textId="77777777" w14:noSpellErr="1">
            <w:pPr>
              <w:rPr>
                <w:b w:val="1"/>
                <w:bCs w:val="1"/>
              </w:rPr>
            </w:pPr>
            <w:r w:rsidRPr="335252FF" w:rsidR="00CC1D78">
              <w:rPr>
                <w:b w:val="1"/>
                <w:bCs w:val="1"/>
              </w:rPr>
              <w:t xml:space="preserve">Offices </w:t>
            </w:r>
          </w:p>
        </w:tc>
        <w:tc>
          <w:tcPr>
            <w:tcW w:w="1320" w:type="dxa"/>
            <w:noWrap/>
            <w:tcMar/>
            <w:hideMark/>
          </w:tcPr>
          <w:p w:rsidRPr="00CC1D78" w:rsidR="00CC1D78" w:rsidP="335252FF" w:rsidRDefault="00CC1D78" w14:paraId="7A40F94C" w14:textId="77777777" w14:noSpellErr="1">
            <w:pPr>
              <w:rPr>
                <w:b w:val="1"/>
                <w:bCs w:val="1"/>
              </w:rPr>
            </w:pPr>
            <w:r w:rsidRPr="335252FF" w:rsidR="00CC1D78">
              <w:rPr>
                <w:b w:val="1"/>
                <w:bCs w:val="1"/>
              </w:rPr>
              <w:t>Classroom</w:t>
            </w:r>
          </w:p>
        </w:tc>
        <w:tc>
          <w:tcPr>
            <w:tcW w:w="2300" w:type="dxa"/>
            <w:noWrap/>
            <w:tcMar/>
            <w:hideMark/>
          </w:tcPr>
          <w:p w:rsidRPr="00CC1D78" w:rsidR="00CC1D78" w:rsidP="335252FF" w:rsidRDefault="00CC1D78" w14:paraId="29A8CF5F" w14:textId="77777777" w14:noSpellErr="1">
            <w:pPr>
              <w:rPr>
                <w:b w:val="1"/>
                <w:bCs w:val="1"/>
              </w:rPr>
            </w:pPr>
            <w:r w:rsidRPr="335252FF" w:rsidR="00CC1D78">
              <w:rPr>
                <w:b w:val="1"/>
                <w:bCs w:val="1"/>
              </w:rPr>
              <w:t>Conference Room</w:t>
            </w:r>
          </w:p>
        </w:tc>
      </w:tr>
      <w:tr w:rsidRPr="00CC1D78" w:rsidR="00CC1D78" w:rsidTr="0FD72BC9" w14:paraId="05B8E402" w14:textId="77777777">
        <w:trPr>
          <w:trHeight w:val="300"/>
        </w:trPr>
        <w:tc>
          <w:tcPr>
            <w:tcW w:w="1860" w:type="dxa"/>
            <w:noWrap/>
            <w:tcMar/>
            <w:hideMark/>
          </w:tcPr>
          <w:p w:rsidRPr="00CC1D78" w:rsidR="00CC1D78" w:rsidP="00CC1D78" w:rsidRDefault="00CC1D78" w14:paraId="400319D5" w14:textId="77777777">
            <w:r w:rsidRPr="00CC1D78">
              <w:t>C9</w:t>
            </w:r>
          </w:p>
        </w:tc>
        <w:tc>
          <w:tcPr>
            <w:tcW w:w="964" w:type="dxa"/>
            <w:noWrap/>
            <w:tcMar/>
            <w:hideMark/>
          </w:tcPr>
          <w:p w:rsidRPr="00CC1D78" w:rsidR="00CC1D78" w:rsidP="00CC1D78" w:rsidRDefault="00CC1D78" w14:paraId="5202E801" w14:textId="77777777">
            <w:r w:rsidRPr="00CC1D78">
              <w:t>3B-3E</w:t>
            </w:r>
          </w:p>
        </w:tc>
        <w:tc>
          <w:tcPr>
            <w:tcW w:w="1320" w:type="dxa"/>
            <w:noWrap/>
            <w:tcMar/>
            <w:hideMark/>
          </w:tcPr>
          <w:p w:rsidRPr="00CC1D78" w:rsidR="00CC1D78" w:rsidP="00CC1D78" w:rsidRDefault="00CC1D78" w14:paraId="548B5038" w14:textId="77777777">
            <w:r w:rsidRPr="00CC1D78">
              <w:t>C1</w:t>
            </w:r>
          </w:p>
        </w:tc>
        <w:tc>
          <w:tcPr>
            <w:tcW w:w="2300" w:type="dxa"/>
            <w:noWrap/>
            <w:tcMar/>
            <w:hideMark/>
          </w:tcPr>
          <w:p w:rsidRPr="00CC1D78" w:rsidR="00CC1D78" w:rsidP="00CC1D78" w:rsidRDefault="00CC1D78" w14:paraId="7F9156B9" w14:textId="77777777">
            <w:r w:rsidRPr="00CC1D78">
              <w:t>C3A</w:t>
            </w:r>
          </w:p>
        </w:tc>
      </w:tr>
      <w:tr w:rsidRPr="00CC1D78" w:rsidR="00CC1D78" w:rsidTr="0FD72BC9" w14:paraId="12354C64" w14:textId="77777777">
        <w:trPr>
          <w:trHeight w:val="300"/>
        </w:trPr>
        <w:tc>
          <w:tcPr>
            <w:tcW w:w="1860" w:type="dxa"/>
            <w:noWrap/>
            <w:tcMar/>
            <w:hideMark/>
          </w:tcPr>
          <w:p w:rsidRPr="00CC1D78" w:rsidR="00CC1D78" w:rsidP="00CC1D78" w:rsidRDefault="00CC1D78" w14:paraId="210FCA50" w14:textId="77777777">
            <w:r w:rsidRPr="00CC1D78">
              <w:t>C9A</w:t>
            </w:r>
          </w:p>
        </w:tc>
        <w:tc>
          <w:tcPr>
            <w:tcW w:w="964" w:type="dxa"/>
            <w:noWrap/>
            <w:tcMar/>
            <w:hideMark/>
          </w:tcPr>
          <w:p w:rsidRPr="00CC1D78" w:rsidR="00CC1D78" w:rsidP="00CC1D78" w:rsidRDefault="00CC1D78" w14:paraId="75D131A1" w14:textId="77777777"/>
        </w:tc>
        <w:tc>
          <w:tcPr>
            <w:tcW w:w="1320" w:type="dxa"/>
            <w:noWrap/>
            <w:tcMar/>
            <w:hideMark/>
          </w:tcPr>
          <w:p w:rsidRPr="00CC1D78" w:rsidR="00CC1D78" w:rsidP="00CC1D78" w:rsidRDefault="00CC1D78" w14:paraId="7569F422" w14:textId="77777777">
            <w:r w:rsidRPr="00CC1D78">
              <w:t>C2</w:t>
            </w:r>
          </w:p>
        </w:tc>
        <w:tc>
          <w:tcPr>
            <w:tcW w:w="2300" w:type="dxa"/>
            <w:noWrap/>
            <w:tcMar/>
            <w:hideMark/>
          </w:tcPr>
          <w:p w:rsidRPr="00CC1D78" w:rsidR="00CC1D78" w:rsidP="00CC1D78" w:rsidRDefault="00CC1D78" w14:paraId="7CC7A5EC" w14:textId="77777777"/>
        </w:tc>
      </w:tr>
      <w:tr w:rsidRPr="00CC1D78" w:rsidR="00CC1D78" w:rsidTr="0FD72BC9" w14:paraId="5EDD1D9C" w14:textId="77777777">
        <w:trPr>
          <w:trHeight w:val="300"/>
        </w:trPr>
        <w:tc>
          <w:tcPr>
            <w:tcW w:w="1860" w:type="dxa"/>
            <w:noWrap/>
            <w:tcMar/>
            <w:hideMark/>
          </w:tcPr>
          <w:p w:rsidRPr="00CC1D78" w:rsidR="00CC1D78" w:rsidP="00CC1D78" w:rsidRDefault="00CC1D78" w14:paraId="21C06355" w14:textId="77777777">
            <w:r w:rsidRPr="00CC1D78">
              <w:t>C9B</w:t>
            </w:r>
          </w:p>
        </w:tc>
        <w:tc>
          <w:tcPr>
            <w:tcW w:w="964" w:type="dxa"/>
            <w:noWrap/>
            <w:tcMar/>
            <w:hideMark/>
          </w:tcPr>
          <w:p w:rsidRPr="00CC1D78" w:rsidR="00CC1D78" w:rsidP="00CC1D78" w:rsidRDefault="00CC1D78" w14:paraId="6CAF86E6" w14:textId="77777777"/>
        </w:tc>
        <w:tc>
          <w:tcPr>
            <w:tcW w:w="1320" w:type="dxa"/>
            <w:noWrap/>
            <w:tcMar/>
            <w:hideMark/>
          </w:tcPr>
          <w:p w:rsidRPr="00CC1D78" w:rsidR="00CC1D78" w:rsidP="00CC1D78" w:rsidRDefault="00CC1D78" w14:paraId="24D70949" w14:textId="77777777">
            <w:r w:rsidRPr="00CC1D78">
              <w:t>C6</w:t>
            </w:r>
          </w:p>
        </w:tc>
        <w:tc>
          <w:tcPr>
            <w:tcW w:w="2300" w:type="dxa"/>
            <w:noWrap/>
            <w:tcMar/>
            <w:hideMark/>
          </w:tcPr>
          <w:p w:rsidRPr="00CC1D78" w:rsidR="00CC1D78" w:rsidP="00CC1D78" w:rsidRDefault="00CC1D78" w14:paraId="688C065D" w14:textId="77777777"/>
        </w:tc>
      </w:tr>
      <w:tr w:rsidRPr="00CC1D78" w:rsidR="00CC1D78" w:rsidTr="0FD72BC9" w14:paraId="470D35D8" w14:textId="77777777">
        <w:trPr>
          <w:trHeight w:val="300"/>
        </w:trPr>
        <w:tc>
          <w:tcPr>
            <w:tcW w:w="1860" w:type="dxa"/>
            <w:noWrap/>
            <w:tcMar/>
            <w:hideMark/>
          </w:tcPr>
          <w:p w:rsidRPr="00CC1D78" w:rsidR="00CC1D78" w:rsidP="00CC1D78" w:rsidRDefault="00CC1D78" w14:paraId="63C5E53A" w14:textId="77777777"/>
        </w:tc>
        <w:tc>
          <w:tcPr>
            <w:tcW w:w="964" w:type="dxa"/>
            <w:noWrap/>
            <w:tcMar/>
            <w:hideMark/>
          </w:tcPr>
          <w:p w:rsidRPr="00CC1D78" w:rsidR="00CC1D78" w:rsidP="00CC1D78" w:rsidRDefault="00CC1D78" w14:paraId="39F7D011" w14:textId="77777777"/>
        </w:tc>
        <w:tc>
          <w:tcPr>
            <w:tcW w:w="1320" w:type="dxa"/>
            <w:noWrap/>
            <w:tcMar/>
            <w:hideMark/>
          </w:tcPr>
          <w:p w:rsidRPr="00CC1D78" w:rsidR="00CC1D78" w:rsidP="00CC1D78" w:rsidRDefault="00CC1D78" w14:paraId="72F5E886" w14:textId="77777777">
            <w:r w:rsidRPr="00CC1D78">
              <w:t>C8</w:t>
            </w:r>
          </w:p>
        </w:tc>
        <w:tc>
          <w:tcPr>
            <w:tcW w:w="2300" w:type="dxa"/>
            <w:noWrap/>
            <w:tcMar/>
            <w:hideMark/>
          </w:tcPr>
          <w:p w:rsidRPr="00CC1D78" w:rsidR="00CC1D78" w:rsidP="00CC1D78" w:rsidRDefault="00CC1D78" w14:paraId="5EE66067" w14:textId="77777777"/>
        </w:tc>
      </w:tr>
      <w:tr w:rsidRPr="00CC1D78" w:rsidR="00CC1D78" w:rsidTr="0FD72BC9" w14:paraId="1ECF8764" w14:textId="77777777">
        <w:trPr>
          <w:trHeight w:val="300"/>
        </w:trPr>
        <w:tc>
          <w:tcPr>
            <w:tcW w:w="1860" w:type="dxa"/>
            <w:noWrap/>
            <w:tcMar/>
            <w:hideMark/>
          </w:tcPr>
          <w:p w:rsidRPr="00CC1D78" w:rsidR="00CC1D78" w:rsidP="00CC1D78" w:rsidRDefault="00CC1D78" w14:paraId="60D784EC" w14:textId="77777777"/>
        </w:tc>
        <w:tc>
          <w:tcPr>
            <w:tcW w:w="964" w:type="dxa"/>
            <w:noWrap/>
            <w:tcMar/>
            <w:hideMark/>
          </w:tcPr>
          <w:p w:rsidRPr="00CC1D78" w:rsidR="00CC1D78" w:rsidP="00CC1D78" w:rsidRDefault="00CC1D78" w14:paraId="47132953" w14:textId="77777777"/>
        </w:tc>
        <w:tc>
          <w:tcPr>
            <w:tcW w:w="1320" w:type="dxa"/>
            <w:noWrap/>
            <w:tcMar/>
            <w:hideMark/>
          </w:tcPr>
          <w:p w:rsidRPr="00CC1D78" w:rsidR="00CC1D78" w:rsidP="00CC1D78" w:rsidRDefault="00CC1D78" w14:paraId="45253BF4" w14:textId="77777777">
            <w:r w:rsidRPr="00CC1D78">
              <w:t>C10</w:t>
            </w:r>
          </w:p>
        </w:tc>
        <w:tc>
          <w:tcPr>
            <w:tcW w:w="2300" w:type="dxa"/>
            <w:noWrap/>
            <w:tcMar/>
            <w:hideMark/>
          </w:tcPr>
          <w:p w:rsidRPr="00CC1D78" w:rsidR="00CC1D78" w:rsidP="00CC1D78" w:rsidRDefault="00CC1D78" w14:paraId="4079E192" w14:textId="77777777"/>
        </w:tc>
      </w:tr>
    </w:tbl>
    <w:p w:rsidRPr="00E60E95" w:rsidR="009122A7" w:rsidP="000D54F4" w:rsidRDefault="009122A7" w14:paraId="0A244A73" w14:textId="1B672160">
      <w:pPr>
        <w:rPr>
          <w:highlight w:val="yellow"/>
        </w:rPr>
      </w:pPr>
    </w:p>
    <w:p w:rsidR="000D54F4" w:rsidP="335252FF" w:rsidRDefault="000D54F4" w14:paraId="044DE23A" w14:textId="53247449">
      <w:pPr>
        <w:pStyle w:val="Normal"/>
        <w:rPr>
          <w:highlight w:val="yellow"/>
        </w:rPr>
      </w:pPr>
      <w:r w:rsidR="1D68155C">
        <w:rPr/>
        <w:t>T</w:t>
      </w:r>
      <w:r w:rsidR="000D54F4">
        <w:rPr/>
        <w:t>he following is the classroom schedule listing the times that classes are in session.  We will not enter the classrooms during the hours listed.  If changes are made, please let us know so we can update our information.</w:t>
      </w:r>
    </w:p>
    <w:p w:rsidR="000D54F4" w:rsidP="000D54F4" w:rsidRDefault="009122A7" w14:paraId="1BD6E885" w14:textId="563E0CB7">
      <w:r>
        <w:t>C</w:t>
      </w:r>
      <w:r w:rsidR="000D54F4">
        <w:t xml:space="preserve">lassrooms scheduled (outside of the hours listed below) are identified at the beginning of each week.  </w:t>
      </w:r>
      <w:r w:rsidR="000D54F4">
        <w:fldChar w:fldCharType="begin"/>
      </w:r>
      <w:r w:rsidR="000D54F4">
        <w:instrText xml:space="preserve"> LINK Excel.Sheet.12 "C:\\Users\\staci\\Downloads\\Fall term class schedules.xlsx" "IB!R1C1:R11C6" \a \f 4 \h </w:instrText>
      </w:r>
      <w:r w:rsidR="000D54F4">
        <w:fldChar w:fldCharType="separate"/>
      </w:r>
    </w:p>
    <w:p w:rsidR="000D54F4" w:rsidP="000D54F4" w:rsidRDefault="000D54F4" w14:paraId="1EA2F363" w14:textId="77777777">
      <w:r>
        <w:fldChar w:fldCharType="end"/>
      </w:r>
      <w:r>
        <w:fldChar w:fldCharType="begin"/>
      </w:r>
      <w:r>
        <w:instrText xml:space="preserve"> LINK Excel.Sheet.12 "D:\\LBCC\\Cleaning schedules\\Fall term class schedules.xlsx" "CC!R1C1:R5C6" \a \f 4 \h  \* MERGEFORMAT </w:instrText>
      </w:r>
      <w:r>
        <w:fldChar w:fldCharType="separate"/>
      </w:r>
    </w:p>
    <w:tbl>
      <w:tblPr>
        <w:tblW w:w="7035" w:type="dxa"/>
        <w:jc w:val="center"/>
        <w:tblLook w:val="04A0" w:firstRow="1" w:lastRow="0" w:firstColumn="1" w:lastColumn="0" w:noHBand="0" w:noVBand="1"/>
      </w:tblPr>
      <w:tblGrid>
        <w:gridCol w:w="784"/>
        <w:gridCol w:w="1201"/>
        <w:gridCol w:w="1330"/>
        <w:gridCol w:w="1259"/>
        <w:gridCol w:w="1201"/>
        <w:gridCol w:w="1338"/>
      </w:tblGrid>
      <w:tr w:rsidR="000D54F4" w:rsidTr="000D54F4" w14:paraId="3302EE44" w14:textId="77777777">
        <w:trPr>
          <w:trHeight w:val="648"/>
          <w:jc w:val="center"/>
        </w:trPr>
        <w:tc>
          <w:tcPr>
            <w:tcW w:w="7035" w:type="dxa"/>
            <w:gridSpan w:val="6"/>
            <w:tcBorders>
              <w:top w:val="single" w:color="auto" w:sz="12" w:space="0"/>
              <w:left w:val="single" w:color="auto" w:sz="12" w:space="0"/>
              <w:bottom w:val="nil"/>
              <w:right w:val="single" w:color="000000" w:sz="12" w:space="0"/>
            </w:tcBorders>
            <w:noWrap/>
            <w:vAlign w:val="bottom"/>
            <w:hideMark/>
          </w:tcPr>
          <w:p w:rsidR="000D54F4" w:rsidRDefault="00BC5E51" w14:paraId="6C5FD1DD" w14:textId="37868233">
            <w:pPr>
              <w:jc w:val="center"/>
              <w:rPr>
                <w:rFonts w:ascii="Calibri" w:hAnsi="Calibri" w:eastAsia="Times New Roman" w:cs="Calibri"/>
                <w:color w:val="000000"/>
                <w:sz w:val="44"/>
                <w:szCs w:val="44"/>
              </w:rPr>
            </w:pPr>
            <w:r w:rsidRPr="00BC5E51">
              <w:rPr>
                <w:rFonts w:ascii="Calibri" w:hAnsi="Calibri" w:eastAsia="Times New Roman" w:cs="Calibri"/>
                <w:color w:val="000000"/>
                <w:sz w:val="44"/>
                <w:szCs w:val="44"/>
                <w:highlight w:val="yellow"/>
              </w:rPr>
              <w:t>XXXXXXX</w:t>
            </w:r>
          </w:p>
        </w:tc>
      </w:tr>
      <w:tr w:rsidR="000D54F4" w:rsidTr="000D54F4" w14:paraId="3AFBD596" w14:textId="77777777">
        <w:trPr>
          <w:trHeight w:val="300"/>
          <w:jc w:val="center"/>
        </w:trPr>
        <w:tc>
          <w:tcPr>
            <w:tcW w:w="784" w:type="dxa"/>
            <w:tcBorders>
              <w:top w:val="nil"/>
              <w:left w:val="single" w:color="auto" w:sz="12" w:space="0"/>
              <w:bottom w:val="nil"/>
              <w:right w:val="nil"/>
            </w:tcBorders>
            <w:noWrap/>
            <w:vAlign w:val="bottom"/>
            <w:hideMark/>
          </w:tcPr>
          <w:p w:rsidR="000D54F4" w:rsidRDefault="000D54F4" w14:paraId="127B7E99"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 </w:t>
            </w:r>
          </w:p>
        </w:tc>
        <w:tc>
          <w:tcPr>
            <w:tcW w:w="1201" w:type="dxa"/>
            <w:noWrap/>
            <w:vAlign w:val="bottom"/>
            <w:hideMark/>
          </w:tcPr>
          <w:p w:rsidR="000D54F4" w:rsidRDefault="000D54F4" w14:paraId="26B46988" w14:textId="77777777">
            <w:pPr>
              <w:spacing w:after="0" w:line="240" w:lineRule="auto"/>
              <w:jc w:val="center"/>
              <w:rPr>
                <w:rFonts w:ascii="Calibri" w:hAnsi="Calibri" w:eastAsia="Times New Roman" w:cs="Calibri"/>
                <w:i/>
                <w:iCs/>
                <w:color w:val="000000"/>
              </w:rPr>
            </w:pPr>
            <w:r>
              <w:rPr>
                <w:rFonts w:ascii="Calibri" w:hAnsi="Calibri" w:eastAsia="Times New Roman" w:cs="Calibri"/>
                <w:i/>
                <w:iCs/>
                <w:color w:val="000000"/>
              </w:rPr>
              <w:t>Monday</w:t>
            </w:r>
          </w:p>
        </w:tc>
        <w:tc>
          <w:tcPr>
            <w:tcW w:w="1330" w:type="dxa"/>
            <w:noWrap/>
            <w:vAlign w:val="bottom"/>
            <w:hideMark/>
          </w:tcPr>
          <w:p w:rsidR="000D54F4" w:rsidRDefault="000D54F4" w14:paraId="724157DA" w14:textId="77777777">
            <w:pPr>
              <w:spacing w:after="0" w:line="240" w:lineRule="auto"/>
              <w:jc w:val="center"/>
              <w:rPr>
                <w:rFonts w:ascii="Calibri" w:hAnsi="Calibri" w:eastAsia="Times New Roman" w:cs="Calibri"/>
                <w:i/>
                <w:iCs/>
                <w:color w:val="000000"/>
              </w:rPr>
            </w:pPr>
            <w:r>
              <w:rPr>
                <w:rFonts w:ascii="Calibri" w:hAnsi="Calibri" w:eastAsia="Times New Roman" w:cs="Calibri"/>
                <w:i/>
                <w:iCs/>
                <w:color w:val="000000"/>
              </w:rPr>
              <w:t>Tuesday</w:t>
            </w:r>
          </w:p>
        </w:tc>
        <w:tc>
          <w:tcPr>
            <w:tcW w:w="1181" w:type="dxa"/>
            <w:noWrap/>
            <w:vAlign w:val="bottom"/>
            <w:hideMark/>
          </w:tcPr>
          <w:p w:rsidR="000D54F4" w:rsidRDefault="000D54F4" w14:paraId="4FD4310B" w14:textId="77777777">
            <w:pPr>
              <w:spacing w:after="0" w:line="240" w:lineRule="auto"/>
              <w:jc w:val="center"/>
              <w:rPr>
                <w:rFonts w:ascii="Calibri" w:hAnsi="Calibri" w:eastAsia="Times New Roman" w:cs="Calibri"/>
                <w:i/>
                <w:iCs/>
                <w:color w:val="000000"/>
              </w:rPr>
            </w:pPr>
            <w:r>
              <w:rPr>
                <w:rFonts w:ascii="Calibri" w:hAnsi="Calibri" w:eastAsia="Times New Roman" w:cs="Calibri"/>
                <w:i/>
                <w:iCs/>
                <w:color w:val="000000"/>
              </w:rPr>
              <w:t>Wednesday</w:t>
            </w:r>
          </w:p>
        </w:tc>
        <w:tc>
          <w:tcPr>
            <w:tcW w:w="1201" w:type="dxa"/>
            <w:noWrap/>
            <w:vAlign w:val="bottom"/>
            <w:hideMark/>
          </w:tcPr>
          <w:p w:rsidR="000D54F4" w:rsidRDefault="000D54F4" w14:paraId="1A6A4DBD" w14:textId="77777777">
            <w:pPr>
              <w:spacing w:after="0" w:line="240" w:lineRule="auto"/>
              <w:jc w:val="center"/>
              <w:rPr>
                <w:rFonts w:ascii="Calibri" w:hAnsi="Calibri" w:eastAsia="Times New Roman" w:cs="Calibri"/>
                <w:i/>
                <w:iCs/>
                <w:color w:val="000000"/>
              </w:rPr>
            </w:pPr>
            <w:r>
              <w:rPr>
                <w:rFonts w:ascii="Calibri" w:hAnsi="Calibri" w:eastAsia="Times New Roman" w:cs="Calibri"/>
                <w:i/>
                <w:iCs/>
                <w:color w:val="000000"/>
              </w:rPr>
              <w:t>Thursday</w:t>
            </w:r>
          </w:p>
        </w:tc>
        <w:tc>
          <w:tcPr>
            <w:tcW w:w="1338" w:type="dxa"/>
            <w:tcBorders>
              <w:top w:val="nil"/>
              <w:left w:val="nil"/>
              <w:bottom w:val="nil"/>
              <w:right w:val="single" w:color="auto" w:sz="12" w:space="0"/>
            </w:tcBorders>
            <w:noWrap/>
            <w:vAlign w:val="bottom"/>
            <w:hideMark/>
          </w:tcPr>
          <w:p w:rsidR="000D54F4" w:rsidRDefault="000D54F4" w14:paraId="7B34FDDC" w14:textId="77777777">
            <w:pPr>
              <w:spacing w:after="0" w:line="240" w:lineRule="auto"/>
              <w:jc w:val="center"/>
              <w:rPr>
                <w:rFonts w:ascii="Calibri" w:hAnsi="Calibri" w:eastAsia="Times New Roman" w:cs="Calibri"/>
                <w:i/>
                <w:iCs/>
                <w:color w:val="000000"/>
              </w:rPr>
            </w:pPr>
            <w:r>
              <w:rPr>
                <w:rFonts w:ascii="Calibri" w:hAnsi="Calibri" w:eastAsia="Times New Roman" w:cs="Calibri"/>
                <w:i/>
                <w:iCs/>
                <w:color w:val="000000"/>
              </w:rPr>
              <w:t>Friday</w:t>
            </w:r>
          </w:p>
        </w:tc>
      </w:tr>
      <w:tr w:rsidR="000D54F4" w:rsidTr="000D54F4" w14:paraId="6EB93F06" w14:textId="77777777">
        <w:trPr>
          <w:trHeight w:val="300"/>
          <w:jc w:val="center"/>
        </w:trPr>
        <w:tc>
          <w:tcPr>
            <w:tcW w:w="784" w:type="dxa"/>
            <w:tcBorders>
              <w:top w:val="single" w:color="auto" w:sz="8" w:space="0"/>
              <w:left w:val="single" w:color="auto" w:sz="12" w:space="0"/>
              <w:bottom w:val="nil"/>
              <w:right w:val="nil"/>
            </w:tcBorders>
            <w:noWrap/>
            <w:vAlign w:val="bottom"/>
            <w:hideMark/>
          </w:tcPr>
          <w:p w:rsidR="000D54F4" w:rsidRDefault="000D54F4" w14:paraId="6A3DAE49" w14:textId="77777777">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CC219</w:t>
            </w:r>
          </w:p>
        </w:tc>
        <w:tc>
          <w:tcPr>
            <w:tcW w:w="1201" w:type="dxa"/>
            <w:tcBorders>
              <w:top w:val="single" w:color="auto" w:sz="8" w:space="0"/>
              <w:left w:val="nil"/>
              <w:bottom w:val="nil"/>
              <w:right w:val="nil"/>
            </w:tcBorders>
            <w:shd w:val="clear" w:color="auto" w:fill="FFD966"/>
            <w:noWrap/>
            <w:vAlign w:val="bottom"/>
            <w:hideMark/>
          </w:tcPr>
          <w:p w:rsidR="000D54F4" w:rsidRDefault="000D54F4" w14:paraId="5B541BB5"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7:00 - 6:00</w:t>
            </w:r>
          </w:p>
        </w:tc>
        <w:tc>
          <w:tcPr>
            <w:tcW w:w="1330" w:type="dxa"/>
            <w:tcBorders>
              <w:top w:val="single" w:color="auto" w:sz="8" w:space="0"/>
              <w:left w:val="nil"/>
              <w:bottom w:val="nil"/>
              <w:right w:val="nil"/>
            </w:tcBorders>
            <w:shd w:val="clear" w:color="auto" w:fill="FFD966"/>
            <w:noWrap/>
            <w:vAlign w:val="bottom"/>
            <w:hideMark/>
          </w:tcPr>
          <w:p w:rsidR="000D54F4" w:rsidRDefault="000D54F4" w14:paraId="44B7CBE4"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7:00 - 5:00</w:t>
            </w:r>
          </w:p>
        </w:tc>
        <w:tc>
          <w:tcPr>
            <w:tcW w:w="1181" w:type="dxa"/>
            <w:tcBorders>
              <w:top w:val="single" w:color="auto" w:sz="8" w:space="0"/>
              <w:left w:val="nil"/>
              <w:bottom w:val="nil"/>
              <w:right w:val="nil"/>
            </w:tcBorders>
            <w:shd w:val="clear" w:color="auto" w:fill="FFD966"/>
            <w:noWrap/>
            <w:vAlign w:val="bottom"/>
            <w:hideMark/>
          </w:tcPr>
          <w:p w:rsidR="000D54F4" w:rsidRDefault="000D54F4" w14:paraId="5A15BB33"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7:00 - 2:30</w:t>
            </w:r>
          </w:p>
        </w:tc>
        <w:tc>
          <w:tcPr>
            <w:tcW w:w="1201" w:type="dxa"/>
            <w:tcBorders>
              <w:top w:val="single" w:color="auto" w:sz="8" w:space="0"/>
              <w:left w:val="nil"/>
              <w:bottom w:val="nil"/>
              <w:right w:val="nil"/>
            </w:tcBorders>
            <w:shd w:val="clear" w:color="auto" w:fill="FFD966"/>
            <w:noWrap/>
            <w:vAlign w:val="bottom"/>
            <w:hideMark/>
          </w:tcPr>
          <w:p w:rsidR="000D54F4" w:rsidRDefault="000D54F4" w14:paraId="0EBB7769"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7:00 - 2:30</w:t>
            </w:r>
          </w:p>
        </w:tc>
        <w:tc>
          <w:tcPr>
            <w:tcW w:w="1338" w:type="dxa"/>
            <w:tcBorders>
              <w:top w:val="single" w:color="auto" w:sz="8" w:space="0"/>
              <w:left w:val="nil"/>
              <w:bottom w:val="single" w:color="auto" w:sz="8" w:space="0"/>
              <w:right w:val="single" w:color="auto" w:sz="12" w:space="0"/>
            </w:tcBorders>
            <w:shd w:val="clear" w:color="auto" w:fill="FFD966"/>
            <w:noWrap/>
            <w:vAlign w:val="bottom"/>
            <w:hideMark/>
          </w:tcPr>
          <w:p w:rsidR="000D54F4" w:rsidRDefault="000D54F4" w14:paraId="48E0AF7E"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8:00 - 11:00</w:t>
            </w:r>
          </w:p>
        </w:tc>
      </w:tr>
      <w:tr w:rsidR="000D54F4" w:rsidTr="000D54F4" w14:paraId="73DD4C37" w14:textId="77777777">
        <w:trPr>
          <w:trHeight w:val="300"/>
          <w:jc w:val="center"/>
        </w:trPr>
        <w:tc>
          <w:tcPr>
            <w:tcW w:w="784" w:type="dxa"/>
            <w:tcBorders>
              <w:top w:val="single" w:color="auto" w:sz="8" w:space="0"/>
              <w:left w:val="single" w:color="auto" w:sz="12" w:space="0"/>
              <w:bottom w:val="single" w:color="auto" w:sz="12" w:space="0"/>
              <w:right w:val="nil"/>
            </w:tcBorders>
            <w:noWrap/>
            <w:vAlign w:val="bottom"/>
            <w:hideMark/>
          </w:tcPr>
          <w:p w:rsidR="000D54F4" w:rsidRDefault="000D54F4" w14:paraId="53B3C99B"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 </w:t>
            </w:r>
          </w:p>
        </w:tc>
        <w:tc>
          <w:tcPr>
            <w:tcW w:w="2531" w:type="dxa"/>
            <w:gridSpan w:val="2"/>
            <w:tcBorders>
              <w:top w:val="single" w:color="auto" w:sz="8" w:space="0"/>
              <w:left w:val="nil"/>
              <w:bottom w:val="single" w:color="auto" w:sz="12" w:space="0"/>
              <w:right w:val="nil"/>
            </w:tcBorders>
            <w:shd w:val="clear" w:color="auto" w:fill="FFD966"/>
            <w:noWrap/>
            <w:vAlign w:val="bottom"/>
            <w:hideMark/>
          </w:tcPr>
          <w:p w:rsidR="000D54F4" w:rsidRDefault="000D54F4" w14:paraId="334A2609"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Start time is AM</w:t>
            </w:r>
          </w:p>
        </w:tc>
        <w:tc>
          <w:tcPr>
            <w:tcW w:w="1181" w:type="dxa"/>
            <w:tcBorders>
              <w:top w:val="single" w:color="auto" w:sz="8" w:space="0"/>
              <w:left w:val="nil"/>
              <w:bottom w:val="single" w:color="auto" w:sz="12" w:space="0"/>
              <w:right w:val="nil"/>
            </w:tcBorders>
            <w:noWrap/>
            <w:vAlign w:val="bottom"/>
            <w:hideMark/>
          </w:tcPr>
          <w:p w:rsidR="000D54F4" w:rsidRDefault="000D54F4" w14:paraId="3EA2023C" w14:textId="7777777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2539" w:type="dxa"/>
            <w:gridSpan w:val="2"/>
            <w:tcBorders>
              <w:top w:val="single" w:color="auto" w:sz="8" w:space="0"/>
              <w:left w:val="nil"/>
              <w:bottom w:val="single" w:color="auto" w:sz="12" w:space="0"/>
              <w:right w:val="single" w:color="000000" w:sz="12" w:space="0"/>
            </w:tcBorders>
            <w:shd w:val="clear" w:color="auto" w:fill="F4B084"/>
            <w:noWrap/>
            <w:vAlign w:val="bottom"/>
            <w:hideMark/>
          </w:tcPr>
          <w:p w:rsidR="000D54F4" w:rsidRDefault="000D54F4" w14:paraId="683C7EE7"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Start time is PM</w:t>
            </w:r>
          </w:p>
        </w:tc>
      </w:tr>
      <w:tr w:rsidR="000D54F4" w:rsidTr="000D54F4" w14:paraId="3DAE4551" w14:textId="77777777">
        <w:trPr>
          <w:trHeight w:val="300"/>
          <w:jc w:val="center"/>
        </w:trPr>
        <w:tc>
          <w:tcPr>
            <w:tcW w:w="784" w:type="dxa"/>
            <w:noWrap/>
            <w:vAlign w:val="bottom"/>
            <w:hideMark/>
          </w:tcPr>
          <w:p w:rsidR="000D54F4" w:rsidRDefault="000D54F4" w14:paraId="0BC1D431" w14:textId="77777777">
            <w:pPr>
              <w:rPr>
                <w:rFonts w:ascii="Calibri" w:hAnsi="Calibri" w:eastAsia="Times New Roman" w:cs="Calibri"/>
                <w:color w:val="000000"/>
              </w:rPr>
            </w:pPr>
          </w:p>
        </w:tc>
        <w:tc>
          <w:tcPr>
            <w:tcW w:w="2531" w:type="dxa"/>
            <w:gridSpan w:val="2"/>
            <w:noWrap/>
            <w:vAlign w:val="bottom"/>
            <w:hideMark/>
          </w:tcPr>
          <w:p w:rsidR="000D54F4" w:rsidRDefault="000D54F4" w14:paraId="25F6192B" w14:textId="77777777">
            <w:pPr>
              <w:spacing w:after="0" w:line="240" w:lineRule="auto"/>
              <w:rPr>
                <w:rFonts w:ascii="Calibri" w:hAnsi="Calibri" w:eastAsia="Times New Roman" w:cs="Calibri"/>
                <w:color w:val="000000"/>
              </w:rPr>
            </w:pPr>
            <w:r>
              <w:rPr>
                <w:rFonts w:ascii="Calibri" w:hAnsi="Calibri" w:eastAsia="Times New Roman" w:cs="Calibri"/>
                <w:color w:val="000000"/>
              </w:rPr>
              <w:t>* - schedule as of 10-9-24</w:t>
            </w:r>
          </w:p>
        </w:tc>
        <w:tc>
          <w:tcPr>
            <w:tcW w:w="1181" w:type="dxa"/>
            <w:noWrap/>
            <w:vAlign w:val="bottom"/>
            <w:hideMark/>
          </w:tcPr>
          <w:p w:rsidR="000D54F4" w:rsidRDefault="000D54F4" w14:paraId="6D305764" w14:textId="77777777">
            <w:pPr>
              <w:rPr>
                <w:rFonts w:ascii="Calibri" w:hAnsi="Calibri" w:eastAsia="Times New Roman" w:cs="Calibri"/>
                <w:color w:val="000000"/>
              </w:rPr>
            </w:pPr>
          </w:p>
        </w:tc>
        <w:tc>
          <w:tcPr>
            <w:tcW w:w="1201" w:type="dxa"/>
            <w:noWrap/>
            <w:vAlign w:val="bottom"/>
            <w:hideMark/>
          </w:tcPr>
          <w:p w:rsidR="000D54F4" w:rsidRDefault="000D54F4" w14:paraId="7295902F" w14:textId="77777777">
            <w:pPr>
              <w:spacing w:after="0"/>
              <w:rPr>
                <w:sz w:val="20"/>
                <w:szCs w:val="20"/>
              </w:rPr>
            </w:pPr>
          </w:p>
        </w:tc>
        <w:tc>
          <w:tcPr>
            <w:tcW w:w="1338" w:type="dxa"/>
            <w:noWrap/>
            <w:vAlign w:val="bottom"/>
            <w:hideMark/>
          </w:tcPr>
          <w:p w:rsidR="000D54F4" w:rsidRDefault="000D54F4" w14:paraId="6EC95AD3" w14:textId="77777777">
            <w:pPr>
              <w:spacing w:after="0"/>
              <w:rPr>
                <w:sz w:val="20"/>
                <w:szCs w:val="20"/>
              </w:rPr>
            </w:pPr>
          </w:p>
        </w:tc>
      </w:tr>
    </w:tbl>
    <w:p w:rsidR="002615D0" w:rsidRDefault="000D54F4" w14:paraId="7A253639" w14:textId="61A60738">
      <w:r>
        <w:fldChar w:fldCharType="end"/>
      </w:r>
    </w:p>
    <w:sectPr w:rsidR="002615D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12B70"/>
    <w:multiLevelType w:val="hybridMultilevel"/>
    <w:tmpl w:val="2BFCC08E"/>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 w15:restartNumberingAfterBreak="0">
    <w:nsid w:val="324F2EE9"/>
    <w:multiLevelType w:val="hybridMultilevel"/>
    <w:tmpl w:val="9FB6AE5A"/>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 w15:restartNumberingAfterBreak="0">
    <w:nsid w:val="545218C1"/>
    <w:multiLevelType w:val="hybridMultilevel"/>
    <w:tmpl w:val="D3CE39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5A287A4B"/>
    <w:multiLevelType w:val="hybridMultilevel"/>
    <w:tmpl w:val="AA065A1A"/>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4" w15:restartNumberingAfterBreak="0">
    <w:nsid w:val="5A6056EA"/>
    <w:multiLevelType w:val="hybridMultilevel"/>
    <w:tmpl w:val="103E885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num w:numId="1" w16cid:durableId="1962027608">
    <w:abstractNumId w:val="2"/>
  </w:num>
  <w:num w:numId="2" w16cid:durableId="343751448">
    <w:abstractNumId w:val="1"/>
  </w:num>
  <w:num w:numId="3" w16cid:durableId="1213425430">
    <w:abstractNumId w:val="4"/>
  </w:num>
  <w:num w:numId="4" w16cid:durableId="704644664">
    <w:abstractNumId w:val="0"/>
  </w:num>
  <w:num w:numId="5" w16cid:durableId="631405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F4"/>
    <w:rsid w:val="00074CCA"/>
    <w:rsid w:val="0009D432"/>
    <w:rsid w:val="000B1818"/>
    <w:rsid w:val="000D54F4"/>
    <w:rsid w:val="0020438F"/>
    <w:rsid w:val="002615D0"/>
    <w:rsid w:val="002656A3"/>
    <w:rsid w:val="003B082B"/>
    <w:rsid w:val="004923E5"/>
    <w:rsid w:val="005E0363"/>
    <w:rsid w:val="00646523"/>
    <w:rsid w:val="007152CE"/>
    <w:rsid w:val="007B3D22"/>
    <w:rsid w:val="009122A7"/>
    <w:rsid w:val="00A220E8"/>
    <w:rsid w:val="00A41870"/>
    <w:rsid w:val="00A86DA7"/>
    <w:rsid w:val="00A91089"/>
    <w:rsid w:val="00B20859"/>
    <w:rsid w:val="00B70662"/>
    <w:rsid w:val="00B9215F"/>
    <w:rsid w:val="00BA6E3D"/>
    <w:rsid w:val="00BC5E51"/>
    <w:rsid w:val="00BD78BD"/>
    <w:rsid w:val="00C02432"/>
    <w:rsid w:val="00C80CDD"/>
    <w:rsid w:val="00CB0471"/>
    <w:rsid w:val="00CB7697"/>
    <w:rsid w:val="00CC1D78"/>
    <w:rsid w:val="00D27E63"/>
    <w:rsid w:val="00D47694"/>
    <w:rsid w:val="00D64CC6"/>
    <w:rsid w:val="00E60E95"/>
    <w:rsid w:val="00F0591A"/>
    <w:rsid w:val="0C4F7B3A"/>
    <w:rsid w:val="0FD72BC9"/>
    <w:rsid w:val="107DBB43"/>
    <w:rsid w:val="14B3581E"/>
    <w:rsid w:val="1D68155C"/>
    <w:rsid w:val="227A7121"/>
    <w:rsid w:val="295B9357"/>
    <w:rsid w:val="311B974A"/>
    <w:rsid w:val="335252FF"/>
    <w:rsid w:val="339D1271"/>
    <w:rsid w:val="368D5BB4"/>
    <w:rsid w:val="3DC93D11"/>
    <w:rsid w:val="45625DB8"/>
    <w:rsid w:val="511929DF"/>
    <w:rsid w:val="585796AD"/>
    <w:rsid w:val="59BF31FA"/>
    <w:rsid w:val="5A5D660A"/>
    <w:rsid w:val="602388B7"/>
    <w:rsid w:val="684938BB"/>
    <w:rsid w:val="6B7412CE"/>
    <w:rsid w:val="7378F650"/>
    <w:rsid w:val="73EE83C7"/>
    <w:rsid w:val="7C9F9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C4E8"/>
  <w15:chartTrackingRefBased/>
  <w15:docId w15:val="{F4CF0584-9880-4D28-B749-79DC81D1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54F4"/>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D54F4"/>
    <w:pPr>
      <w:ind w:left="720"/>
      <w:contextualSpacing/>
    </w:pPr>
  </w:style>
  <w:style w:type="paragraph" w:styleId="NormalWeb">
    <w:name w:val="Normal (Web)"/>
    <w:basedOn w:val="Normal"/>
    <w:uiPriority w:val="99"/>
    <w:semiHidden/>
    <w:unhideWhenUsed/>
    <w:rsid w:val="00B9215F"/>
    <w:rPr>
      <w:rFonts w:ascii="Times New Roman" w:hAnsi="Times New Roman" w:cs="Times New Roman"/>
      <w:sz w:val="24"/>
      <w:szCs w:val="24"/>
    </w:rPr>
  </w:style>
  <w:style w:type="table" w:styleId="TableGrid">
    <w:name w:val="Table Grid"/>
    <w:basedOn w:val="TableNormal"/>
    <w:uiPriority w:val="39"/>
    <w:rsid w:val="009122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80860">
      <w:bodyDiv w:val="1"/>
      <w:marLeft w:val="0"/>
      <w:marRight w:val="0"/>
      <w:marTop w:val="0"/>
      <w:marBottom w:val="0"/>
      <w:divBdr>
        <w:top w:val="none" w:sz="0" w:space="0" w:color="auto"/>
        <w:left w:val="none" w:sz="0" w:space="0" w:color="auto"/>
        <w:bottom w:val="none" w:sz="0" w:space="0" w:color="auto"/>
        <w:right w:val="none" w:sz="0" w:space="0" w:color="auto"/>
      </w:divBdr>
    </w:div>
    <w:div w:id="1402368766">
      <w:bodyDiv w:val="1"/>
      <w:marLeft w:val="0"/>
      <w:marRight w:val="0"/>
      <w:marTop w:val="0"/>
      <w:marBottom w:val="0"/>
      <w:divBdr>
        <w:top w:val="none" w:sz="0" w:space="0" w:color="auto"/>
        <w:left w:val="none" w:sz="0" w:space="0" w:color="auto"/>
        <w:bottom w:val="none" w:sz="0" w:space="0" w:color="auto"/>
        <w:right w:val="none" w:sz="0" w:space="0" w:color="auto"/>
      </w:divBdr>
    </w:div>
    <w:div w:id="1450008188">
      <w:bodyDiv w:val="1"/>
      <w:marLeft w:val="0"/>
      <w:marRight w:val="0"/>
      <w:marTop w:val="0"/>
      <w:marBottom w:val="0"/>
      <w:divBdr>
        <w:top w:val="none" w:sz="0" w:space="0" w:color="auto"/>
        <w:left w:val="none" w:sz="0" w:space="0" w:color="auto"/>
        <w:bottom w:val="none" w:sz="0" w:space="0" w:color="auto"/>
        <w:right w:val="none" w:sz="0" w:space="0" w:color="auto"/>
      </w:divBdr>
    </w:div>
    <w:div w:id="17736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Croy, Kyle</dc:creator>
  <keywords/>
  <dc:description/>
  <lastModifiedBy>Russell, Denise</lastModifiedBy>
  <revision>11</revision>
  <lastPrinted>2025-02-18T20:04:00.0000000Z</lastPrinted>
  <dcterms:created xsi:type="dcterms:W3CDTF">2025-04-17T22:37:00.0000000Z</dcterms:created>
  <dcterms:modified xsi:type="dcterms:W3CDTF">2025-09-02T21:26:03.8727922Z</dcterms:modified>
</coreProperties>
</file>