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920" w:rsidRPr="00A20B5F" w:rsidRDefault="00353920" w:rsidP="00353920">
      <w:pPr>
        <w:pStyle w:val="Header"/>
        <w:tabs>
          <w:tab w:val="center" w:pos="7200"/>
          <w:tab w:val="left" w:pos="12120"/>
        </w:tabs>
        <w:jc w:val="center"/>
        <w:rPr>
          <w:b/>
          <w:sz w:val="32"/>
          <w:szCs w:val="32"/>
        </w:rPr>
      </w:pPr>
      <w:r w:rsidRPr="00D93E7A">
        <w:rPr>
          <w:b/>
          <w:sz w:val="32"/>
          <w:szCs w:val="32"/>
          <w:highlight w:val="yellow"/>
        </w:rPr>
        <w:t>(fill in program/unit here</w:t>
      </w:r>
      <w:r>
        <w:rPr>
          <w:b/>
          <w:sz w:val="32"/>
          <w:szCs w:val="32"/>
          <w:highlight w:val="yellow"/>
        </w:rPr>
        <w:t xml:space="preserve"> and   YEAR</w:t>
      </w:r>
      <w:r w:rsidRPr="00D93E7A">
        <w:rPr>
          <w:b/>
          <w:sz w:val="32"/>
          <w:szCs w:val="32"/>
          <w:highlight w:val="yellow"/>
        </w:rPr>
        <w:t>)</w:t>
      </w:r>
      <w:r>
        <w:rPr>
          <w:b/>
          <w:sz w:val="32"/>
          <w:szCs w:val="32"/>
        </w:rPr>
        <w:br/>
      </w:r>
    </w:p>
    <w:p w:rsidR="008041B9" w:rsidRDefault="008041B9" w:rsidP="008041B9">
      <w:pPr>
        <w:pStyle w:val="ListParagraph"/>
        <w:numPr>
          <w:ilvl w:val="0"/>
          <w:numId w:val="2"/>
        </w:numPr>
      </w:pPr>
      <w:r>
        <w:t>Complete each section by marking an “X” in the appropriate column</w:t>
      </w:r>
      <w:r w:rsidRPr="00D93E7A">
        <w:t xml:space="preserve"> </w:t>
      </w:r>
      <w:r>
        <w:t>to indicate the level of development for each item in the rubric:</w:t>
      </w:r>
    </w:p>
    <w:p w:rsidR="008041B9" w:rsidRDefault="008041B9" w:rsidP="00661059">
      <w:pPr>
        <w:pStyle w:val="ListParagraph"/>
        <w:numPr>
          <w:ilvl w:val="1"/>
          <w:numId w:val="2"/>
        </w:numPr>
      </w:pPr>
      <w:r>
        <w:t>Green</w:t>
      </w:r>
      <w:r w:rsidR="00353920">
        <w:t xml:space="preserve"> – </w:t>
      </w:r>
      <w:r w:rsidR="00353920" w:rsidRPr="00353920">
        <w:rPr>
          <w:b/>
        </w:rPr>
        <w:t>participation and process/procedures</w:t>
      </w:r>
      <w:r w:rsidR="00353920">
        <w:t xml:space="preserve"> highly developed</w:t>
      </w:r>
      <w:r w:rsidR="00353920">
        <w:tab/>
        <w:t xml:space="preserve">b.   </w:t>
      </w:r>
      <w:r>
        <w:t>Yellow</w:t>
      </w:r>
      <w:r w:rsidR="00353920">
        <w:t xml:space="preserve"> – partially developed  </w:t>
      </w:r>
      <w:r w:rsidR="00353920">
        <w:tab/>
        <w:t xml:space="preserve">c.  </w:t>
      </w:r>
      <w:r>
        <w:t xml:space="preserve">Red  </w:t>
      </w:r>
      <w:r w:rsidR="00353920">
        <w:t>- needs developed</w:t>
      </w:r>
    </w:p>
    <w:p w:rsidR="008041B9" w:rsidRDefault="008041B9" w:rsidP="008041B9">
      <w:pPr>
        <w:pStyle w:val="ListParagraph"/>
        <w:numPr>
          <w:ilvl w:val="1"/>
          <w:numId w:val="2"/>
        </w:numPr>
      </w:pPr>
      <w:r>
        <w:t xml:space="preserve">Indicate </w:t>
      </w:r>
      <w:r w:rsidRPr="00D93E7A">
        <w:rPr>
          <w:b/>
        </w:rPr>
        <w:t>NA</w:t>
      </w:r>
      <w:r>
        <w:t xml:space="preserve"> for an item that is not applicable to the program or service.</w:t>
      </w:r>
    </w:p>
    <w:p w:rsidR="008041B9" w:rsidRDefault="008041B9" w:rsidP="008041B9">
      <w:pPr>
        <w:pStyle w:val="ListParagraph"/>
        <w:numPr>
          <w:ilvl w:val="0"/>
          <w:numId w:val="2"/>
        </w:numPr>
      </w:pPr>
      <w:r>
        <w:t>This is from your perspective of how well the process, procedure, or item in the checklist has been developed</w:t>
      </w:r>
    </w:p>
    <w:p w:rsidR="00353920" w:rsidRDefault="00353920" w:rsidP="00353920">
      <w:pPr>
        <w:pStyle w:val="ListParagraph"/>
        <w:numPr>
          <w:ilvl w:val="1"/>
          <w:numId w:val="2"/>
        </w:numPr>
      </w:pPr>
      <w:r>
        <w:t xml:space="preserve">The level of development reflects the overall institutional view – not just an individual program or service. </w:t>
      </w:r>
    </w:p>
    <w:p w:rsidR="00353920" w:rsidRDefault="00353920" w:rsidP="00353920">
      <w:pPr>
        <w:pStyle w:val="ListParagraph"/>
        <w:numPr>
          <w:ilvl w:val="1"/>
          <w:numId w:val="2"/>
        </w:numPr>
      </w:pPr>
      <w:r>
        <w:t xml:space="preserve">Example:  Staff complete assigned work within timelines.  If working with other departments and staff within those departments continually miss deadlines that are critical to providing a positive learning environment or services for students and staff a yellow or even red level of development may be indicated. </w:t>
      </w:r>
    </w:p>
    <w:p w:rsidR="00353920" w:rsidRDefault="00353920" w:rsidP="00353920">
      <w:pPr>
        <w:pStyle w:val="ListParagraph"/>
        <w:numPr>
          <w:ilvl w:val="1"/>
          <w:numId w:val="2"/>
        </w:numPr>
      </w:pPr>
      <w:r>
        <w:t>This is not an evaluation of an individual or employee performance</w:t>
      </w:r>
    </w:p>
    <w:p w:rsidR="008041B9" w:rsidRDefault="007E666A" w:rsidP="007E666A">
      <w:pPr>
        <w:ind w:left="360"/>
      </w:pPr>
      <w:r>
        <w:t>Detailed i</w:t>
      </w:r>
      <w:r w:rsidR="008041B9">
        <w:t>nstruction</w:t>
      </w:r>
      <w:r>
        <w:t>s located on</w:t>
      </w:r>
      <w:r w:rsidR="008041B9">
        <w:t xml:space="preserve"> the last page </w:t>
      </w:r>
    </w:p>
    <w:p w:rsidR="00E57539" w:rsidRDefault="00E57539" w:rsidP="002D5465">
      <w:pPr>
        <w:pStyle w:val="Heading1"/>
        <w:spacing w:before="0"/>
      </w:pPr>
      <w:r>
        <w:t>Mandatory Reporting</w:t>
      </w:r>
      <w:r w:rsidR="00192EFA">
        <w:t xml:space="preserve"> and Compliance Requirements</w:t>
      </w:r>
      <w:r w:rsidR="004F4D07">
        <w:t xml:space="preserve"> </w:t>
      </w:r>
      <w:r w:rsidR="00353920">
        <w:t>Assessment</w:t>
      </w:r>
    </w:p>
    <w:tbl>
      <w:tblPr>
        <w:tblStyle w:val="TableGrid"/>
        <w:tblpPr w:leftFromText="180" w:rightFromText="180" w:vertAnchor="text" w:horzAnchor="margin" w:tblpY="143"/>
        <w:tblW w:w="14305" w:type="dxa"/>
        <w:tblCellMar>
          <w:left w:w="115" w:type="dxa"/>
          <w:right w:w="115" w:type="dxa"/>
        </w:tblCellMar>
        <w:tblLook w:val="04A0" w:firstRow="1" w:lastRow="0" w:firstColumn="1" w:lastColumn="0" w:noHBand="0" w:noVBand="1"/>
      </w:tblPr>
      <w:tblGrid>
        <w:gridCol w:w="10684"/>
        <w:gridCol w:w="1191"/>
        <w:gridCol w:w="1239"/>
        <w:gridCol w:w="1191"/>
      </w:tblGrid>
      <w:tr w:rsidR="00E57539" w:rsidRPr="005239B4" w:rsidTr="004F4526">
        <w:trPr>
          <w:trHeight w:val="1520"/>
        </w:trPr>
        <w:tc>
          <w:tcPr>
            <w:tcW w:w="10684" w:type="dxa"/>
            <w:vAlign w:val="center"/>
          </w:tcPr>
          <w:p w:rsidR="00E57539" w:rsidRPr="005239B4" w:rsidRDefault="00BD61BA" w:rsidP="004F4526">
            <w:r>
              <w:rPr>
                <w:b/>
              </w:rPr>
              <w:t xml:space="preserve">Compliance and mandatory reporting plan developed linked to HEOA, Equity &amp; Inclusions, FERPA, Accreditation, and the Core </w:t>
            </w:r>
            <w:r w:rsidR="005C3E0F">
              <w:rPr>
                <w:b/>
              </w:rPr>
              <w:t>Themes, Objectives, Success I</w:t>
            </w:r>
            <w:r>
              <w:rPr>
                <w:b/>
              </w:rPr>
              <w:t>ndicators</w:t>
            </w:r>
          </w:p>
        </w:tc>
        <w:tc>
          <w:tcPr>
            <w:tcW w:w="1191" w:type="dxa"/>
            <w:vAlign w:val="bottom"/>
          </w:tcPr>
          <w:p w:rsidR="00E57539" w:rsidRDefault="00E57539" w:rsidP="002913F6">
            <w:pPr>
              <w:jc w:val="center"/>
            </w:pPr>
            <w:r>
              <w:rPr>
                <w:noProof/>
              </w:rPr>
              <w:drawing>
                <wp:anchor distT="0" distB="0" distL="114300" distR="114300" simplePos="0" relativeHeight="251670528" behindDoc="1" locked="0" layoutInCell="1" allowOverlap="1" wp14:anchorId="5A6BA0CC" wp14:editId="6E049EFA">
                  <wp:simplePos x="0" y="0"/>
                  <wp:positionH relativeFrom="column">
                    <wp:posOffset>106680</wp:posOffset>
                  </wp:positionH>
                  <wp:positionV relativeFrom="paragraph">
                    <wp:posOffset>-374015</wp:posOffset>
                  </wp:positionV>
                  <wp:extent cx="405130" cy="369570"/>
                  <wp:effectExtent l="0" t="0" r="0" b="0"/>
                  <wp:wrapNone/>
                  <wp:docPr id="20" name="Picture 20" descr="C:\Users\rbunnell\Documents\My Tableau Repository\Shapes\KPI\Gree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bunnell\Documents\My Tableau Repository\Shapes\KPI\Green fla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130" cy="369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539" w:rsidRPr="005239B4" w:rsidRDefault="00E57539" w:rsidP="002913F6">
            <w:pPr>
              <w:jc w:val="center"/>
            </w:pPr>
            <w:r>
              <w:t>Highly Developed</w:t>
            </w:r>
          </w:p>
        </w:tc>
        <w:tc>
          <w:tcPr>
            <w:tcW w:w="1239" w:type="dxa"/>
            <w:vAlign w:val="bottom"/>
          </w:tcPr>
          <w:p w:rsidR="00E57539" w:rsidRPr="005239B4" w:rsidRDefault="00E57539" w:rsidP="004F4526">
            <w:pPr>
              <w:jc w:val="center"/>
            </w:pPr>
            <w:r>
              <w:rPr>
                <w:b/>
                <w:noProof/>
              </w:rPr>
              <w:drawing>
                <wp:inline distT="0" distB="0" distL="0" distR="0" wp14:anchorId="4253DA1A" wp14:editId="25E2E5E6">
                  <wp:extent cx="368112" cy="341630"/>
                  <wp:effectExtent l="0" t="0" r="0" b="1270"/>
                  <wp:docPr id="21" name="Picture 21" descr="C:\Users\rbunnell\Documents\My Tableau Repository\Shapes\KPI\Yellow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bunnell\Documents\My Tableau Repository\Shapes\KPI\Yellow fl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312" cy="349240"/>
                          </a:xfrm>
                          <a:prstGeom prst="rect">
                            <a:avLst/>
                          </a:prstGeom>
                          <a:noFill/>
                          <a:ln>
                            <a:noFill/>
                          </a:ln>
                        </pic:spPr>
                      </pic:pic>
                    </a:graphicData>
                  </a:graphic>
                </wp:inline>
              </w:drawing>
            </w:r>
            <w:r>
              <w:t>Emerging / Partially Developed</w:t>
            </w:r>
          </w:p>
        </w:tc>
        <w:tc>
          <w:tcPr>
            <w:tcW w:w="1191" w:type="dxa"/>
            <w:vAlign w:val="bottom"/>
          </w:tcPr>
          <w:p w:rsidR="00E57539" w:rsidRPr="005239B4" w:rsidRDefault="00E57539" w:rsidP="004F4526">
            <w:pPr>
              <w:jc w:val="center"/>
            </w:pPr>
            <w:r>
              <w:rPr>
                <w:noProof/>
              </w:rPr>
              <w:drawing>
                <wp:anchor distT="0" distB="0" distL="114300" distR="114300" simplePos="0" relativeHeight="251671552" behindDoc="1" locked="0" layoutInCell="1" allowOverlap="1" wp14:anchorId="0C9A62DA" wp14:editId="19CF04D0">
                  <wp:simplePos x="0" y="0"/>
                  <wp:positionH relativeFrom="column">
                    <wp:posOffset>92075</wp:posOffset>
                  </wp:positionH>
                  <wp:positionV relativeFrom="paragraph">
                    <wp:posOffset>-540385</wp:posOffset>
                  </wp:positionV>
                  <wp:extent cx="323850" cy="349885"/>
                  <wp:effectExtent l="0" t="0" r="0" b="0"/>
                  <wp:wrapNone/>
                  <wp:docPr id="22" name="Picture 22" descr="C:\Users\rbunnell\Documents\My Tableau Repository\Shapes\KPI\Red fl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bunnell\Documents\My Tableau Repository\Shapes\KPI\Red flag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49885"/>
                          </a:xfrm>
                          <a:prstGeom prst="rect">
                            <a:avLst/>
                          </a:prstGeom>
                          <a:noFill/>
                          <a:ln>
                            <a:noFill/>
                          </a:ln>
                        </pic:spPr>
                      </pic:pic>
                    </a:graphicData>
                  </a:graphic>
                  <wp14:sizeRelH relativeFrom="page">
                    <wp14:pctWidth>0</wp14:pctWidth>
                  </wp14:sizeRelH>
                  <wp14:sizeRelV relativeFrom="page">
                    <wp14:pctHeight>0</wp14:pctHeight>
                  </wp14:sizeRelV>
                </wp:anchor>
              </w:drawing>
            </w:r>
            <w:r>
              <w:t>Needs Developed</w:t>
            </w:r>
          </w:p>
        </w:tc>
      </w:tr>
      <w:tr w:rsidR="00E57539" w:rsidRPr="005239B4" w:rsidTr="004F4526">
        <w:tc>
          <w:tcPr>
            <w:tcW w:w="10684" w:type="dxa"/>
            <w:vAlign w:val="center"/>
          </w:tcPr>
          <w:p w:rsidR="00E57539" w:rsidRPr="005239B4" w:rsidRDefault="00BD61BA" w:rsidP="004F4526">
            <w:r w:rsidRPr="00192EFA">
              <w:t>Comply with ADA, Equal Opportunities Act, and Section 405 of the Rehabilitation Act</w:t>
            </w:r>
            <w:r w:rsidR="00AB017D">
              <w:t xml:space="preserve"> (</w:t>
            </w:r>
            <w:hyperlink r:id="rId10" w:history="1">
              <w:r w:rsidR="00AB017D" w:rsidRPr="00AB017D">
                <w:rPr>
                  <w:rStyle w:val="Hyperlink"/>
                </w:rPr>
                <w:t>Equity &amp; Inclusion webpage</w:t>
              </w:r>
            </w:hyperlink>
            <w:r w:rsidR="00AB017D">
              <w:t>; OCR requirement</w:t>
            </w:r>
            <w:r w:rsidR="00AB017D" w:rsidRPr="005C3E0F">
              <w:rPr>
                <w:b/>
              </w:rPr>
              <w:t>)</w:t>
            </w:r>
            <w:r w:rsidR="000134E1" w:rsidRPr="005C3E0F">
              <w:rPr>
                <w:b/>
              </w:rPr>
              <w:t>; short statement on all documents</w:t>
            </w:r>
            <w:r w:rsidR="000134E1">
              <w:t xml:space="preserve"> for public/posted (2 pages or less); </w:t>
            </w:r>
            <w:r w:rsidR="000134E1" w:rsidRPr="005C3E0F">
              <w:rPr>
                <w:b/>
              </w:rPr>
              <w:t>long statement</w:t>
            </w:r>
            <w:r w:rsidR="000134E1">
              <w:t xml:space="preserve"> on all other documents</w:t>
            </w:r>
            <w:r w:rsidR="00827869">
              <w:t xml:space="preserve">.  </w:t>
            </w:r>
            <w:r w:rsidR="00827869" w:rsidRPr="005C3E0F">
              <w:rPr>
                <w:b/>
                <w:i/>
              </w:rPr>
              <w:t>Short:</w:t>
            </w:r>
            <w:r w:rsidR="00827869" w:rsidRPr="005C3E0F">
              <w:rPr>
                <w:i/>
              </w:rPr>
              <w:t xml:space="preserve"> Southwestern Oregon Community College is an Equal Opportunity Educator and Employer</w:t>
            </w:r>
            <w:r w:rsidR="00823DA1" w:rsidRPr="005C3E0F">
              <w:rPr>
                <w:i/>
              </w:rPr>
              <w:t xml:space="preserve">; </w:t>
            </w:r>
            <w:r w:rsidR="00823DA1" w:rsidRPr="005C3E0F">
              <w:rPr>
                <w:b/>
                <w:i/>
              </w:rPr>
              <w:t>Long:</w:t>
            </w:r>
            <w:r w:rsidR="00823DA1" w:rsidRPr="005C3E0F">
              <w:rPr>
                <w:i/>
              </w:rPr>
              <w:t xml:space="preserve"> See last page of this document</w:t>
            </w:r>
          </w:p>
        </w:tc>
        <w:tc>
          <w:tcPr>
            <w:tcW w:w="1191" w:type="dxa"/>
            <w:vAlign w:val="center"/>
          </w:tcPr>
          <w:p w:rsidR="00E57539" w:rsidRPr="005239B4" w:rsidRDefault="00E57539" w:rsidP="002913F6">
            <w:pPr>
              <w:jc w:val="center"/>
            </w:pPr>
          </w:p>
        </w:tc>
        <w:tc>
          <w:tcPr>
            <w:tcW w:w="1239" w:type="dxa"/>
            <w:vAlign w:val="center"/>
          </w:tcPr>
          <w:p w:rsidR="00E57539" w:rsidRPr="005239B4" w:rsidRDefault="00E57539" w:rsidP="002913F6">
            <w:pPr>
              <w:jc w:val="center"/>
            </w:pPr>
          </w:p>
        </w:tc>
        <w:tc>
          <w:tcPr>
            <w:tcW w:w="1191" w:type="dxa"/>
            <w:vAlign w:val="center"/>
          </w:tcPr>
          <w:p w:rsidR="00E57539" w:rsidRPr="005239B4" w:rsidRDefault="00E57539" w:rsidP="002913F6">
            <w:pPr>
              <w:jc w:val="center"/>
            </w:pPr>
          </w:p>
        </w:tc>
      </w:tr>
      <w:tr w:rsidR="00E57539" w:rsidRPr="005239B4" w:rsidTr="004F4526">
        <w:tc>
          <w:tcPr>
            <w:tcW w:w="10684" w:type="dxa"/>
            <w:vAlign w:val="center"/>
          </w:tcPr>
          <w:p w:rsidR="00E57539" w:rsidRPr="005239B4" w:rsidRDefault="00E57539" w:rsidP="004F4526">
            <w:r w:rsidRPr="005239B4">
              <w:cr/>
            </w:r>
            <w:r w:rsidR="00BD61BA" w:rsidRPr="00192EFA">
              <w:t>FERPA Training completed</w:t>
            </w:r>
            <w:r w:rsidR="00AB017D">
              <w:t xml:space="preserve"> for all staff within the unit</w:t>
            </w:r>
            <w:r w:rsidR="00827869">
              <w:t xml:space="preserve"> – how do you know?</w:t>
            </w:r>
            <w:r w:rsidR="005C3E0F">
              <w:t xml:space="preserve">  New employees throughout the year?</w:t>
            </w:r>
          </w:p>
        </w:tc>
        <w:tc>
          <w:tcPr>
            <w:tcW w:w="1191" w:type="dxa"/>
            <w:vAlign w:val="center"/>
          </w:tcPr>
          <w:p w:rsidR="00E57539" w:rsidRPr="005239B4" w:rsidRDefault="00E57539" w:rsidP="002913F6">
            <w:pPr>
              <w:jc w:val="center"/>
            </w:pPr>
          </w:p>
        </w:tc>
        <w:tc>
          <w:tcPr>
            <w:tcW w:w="1239" w:type="dxa"/>
            <w:vAlign w:val="center"/>
          </w:tcPr>
          <w:p w:rsidR="00E57539" w:rsidRPr="005239B4" w:rsidRDefault="00E57539" w:rsidP="002913F6">
            <w:pPr>
              <w:jc w:val="center"/>
            </w:pPr>
          </w:p>
        </w:tc>
        <w:tc>
          <w:tcPr>
            <w:tcW w:w="1191" w:type="dxa"/>
            <w:vAlign w:val="center"/>
          </w:tcPr>
          <w:p w:rsidR="00E57539" w:rsidRPr="005239B4" w:rsidRDefault="00E57539" w:rsidP="002913F6">
            <w:pPr>
              <w:jc w:val="center"/>
            </w:pPr>
          </w:p>
        </w:tc>
      </w:tr>
      <w:tr w:rsidR="00E57539" w:rsidRPr="005239B4" w:rsidTr="004F4526">
        <w:tc>
          <w:tcPr>
            <w:tcW w:w="10684" w:type="dxa"/>
            <w:vAlign w:val="center"/>
          </w:tcPr>
          <w:p w:rsidR="00E57539" w:rsidRPr="00E777F6" w:rsidRDefault="00BD61BA" w:rsidP="004F4526">
            <w:r>
              <w:t>HEOA required disclosures and reporting completed</w:t>
            </w:r>
            <w:r w:rsidR="00AB017D">
              <w:t xml:space="preserve"> (link to list available in future </w:t>
            </w:r>
            <w:r w:rsidR="006C01D7">
              <w:t>–</w:t>
            </w:r>
            <w:r w:rsidR="00AB017D">
              <w:t xml:space="preserve"> </w:t>
            </w:r>
            <w:hyperlink r:id="rId11" w:history="1">
              <w:r w:rsidR="006C01D7" w:rsidRPr="006C01D7">
                <w:rPr>
                  <w:rStyle w:val="Hyperlink"/>
                </w:rPr>
                <w:t>webpage list</w:t>
              </w:r>
            </w:hyperlink>
            <w:r w:rsidR="006C01D7">
              <w:t>)</w:t>
            </w:r>
          </w:p>
        </w:tc>
        <w:tc>
          <w:tcPr>
            <w:tcW w:w="1191" w:type="dxa"/>
            <w:vAlign w:val="center"/>
          </w:tcPr>
          <w:p w:rsidR="00E57539" w:rsidRPr="005239B4" w:rsidRDefault="00E57539" w:rsidP="002913F6">
            <w:pPr>
              <w:jc w:val="center"/>
            </w:pPr>
          </w:p>
        </w:tc>
        <w:tc>
          <w:tcPr>
            <w:tcW w:w="1239" w:type="dxa"/>
            <w:vAlign w:val="center"/>
          </w:tcPr>
          <w:p w:rsidR="00E57539" w:rsidRPr="005239B4" w:rsidRDefault="00E57539" w:rsidP="002913F6">
            <w:pPr>
              <w:jc w:val="center"/>
            </w:pPr>
          </w:p>
        </w:tc>
        <w:tc>
          <w:tcPr>
            <w:tcW w:w="1191" w:type="dxa"/>
            <w:vAlign w:val="center"/>
          </w:tcPr>
          <w:p w:rsidR="00E57539" w:rsidRPr="005239B4" w:rsidRDefault="00E57539" w:rsidP="002913F6">
            <w:pPr>
              <w:jc w:val="center"/>
            </w:pPr>
          </w:p>
        </w:tc>
      </w:tr>
      <w:tr w:rsidR="00E57539" w:rsidTr="004F4526">
        <w:tc>
          <w:tcPr>
            <w:tcW w:w="10684" w:type="dxa"/>
            <w:vAlign w:val="center"/>
          </w:tcPr>
          <w:p w:rsidR="00E57539" w:rsidRPr="005239B4" w:rsidRDefault="002D5465" w:rsidP="002D5465">
            <w:r>
              <w:t>Outcomes and indicators l</w:t>
            </w:r>
            <w:r w:rsidR="00BD61BA" w:rsidRPr="00192EFA">
              <w:t>ink</w:t>
            </w:r>
            <w:r>
              <w:t>ed</w:t>
            </w:r>
            <w:r w:rsidR="00BD61BA" w:rsidRPr="00192EFA">
              <w:t xml:space="preserve"> to Core Themes, Objectives, Success Indicators</w:t>
            </w:r>
            <w:r>
              <w:t xml:space="preserve">; all </w:t>
            </w:r>
            <w:r w:rsidR="00BD61BA" w:rsidRPr="00192EFA">
              <w:t>reports completed on time</w:t>
            </w:r>
            <w:r>
              <w:t xml:space="preserve"> (Institutional Success Indicator reports if the lead; yearly outcome review and data analysis)</w:t>
            </w:r>
          </w:p>
        </w:tc>
        <w:tc>
          <w:tcPr>
            <w:tcW w:w="1191" w:type="dxa"/>
            <w:vAlign w:val="center"/>
          </w:tcPr>
          <w:p w:rsidR="00E57539" w:rsidRPr="005239B4" w:rsidRDefault="00E57539" w:rsidP="002913F6">
            <w:pPr>
              <w:jc w:val="center"/>
            </w:pPr>
          </w:p>
        </w:tc>
        <w:tc>
          <w:tcPr>
            <w:tcW w:w="1239" w:type="dxa"/>
            <w:vAlign w:val="center"/>
          </w:tcPr>
          <w:p w:rsidR="00E57539" w:rsidRPr="005239B4" w:rsidRDefault="00E57539" w:rsidP="002913F6">
            <w:pPr>
              <w:jc w:val="center"/>
            </w:pPr>
          </w:p>
        </w:tc>
        <w:tc>
          <w:tcPr>
            <w:tcW w:w="1191" w:type="dxa"/>
            <w:vAlign w:val="center"/>
          </w:tcPr>
          <w:p w:rsidR="00E57539" w:rsidRPr="005239B4" w:rsidRDefault="00E57539" w:rsidP="002913F6">
            <w:pPr>
              <w:jc w:val="center"/>
            </w:pPr>
          </w:p>
        </w:tc>
      </w:tr>
      <w:tr w:rsidR="00E57539" w:rsidTr="004F4526">
        <w:tc>
          <w:tcPr>
            <w:tcW w:w="10684" w:type="dxa"/>
            <w:vAlign w:val="center"/>
          </w:tcPr>
          <w:p w:rsidR="00E57539" w:rsidRPr="00E777F6" w:rsidRDefault="00BD61BA" w:rsidP="004F4526">
            <w:r w:rsidRPr="00192EFA">
              <w:t xml:space="preserve">Accreditation </w:t>
            </w:r>
            <w:hyperlink r:id="rId12" w:history="1">
              <w:r w:rsidRPr="002D5465">
                <w:rPr>
                  <w:rStyle w:val="Hyperlink"/>
                </w:rPr>
                <w:t>standard 2 requirements</w:t>
              </w:r>
            </w:hyperlink>
            <w:r w:rsidR="008C1C8A">
              <w:rPr>
                <w:rStyle w:val="Hyperlink"/>
              </w:rPr>
              <w:t xml:space="preserve"> – scroll down</w:t>
            </w:r>
          </w:p>
        </w:tc>
        <w:tc>
          <w:tcPr>
            <w:tcW w:w="1191" w:type="dxa"/>
            <w:vAlign w:val="center"/>
          </w:tcPr>
          <w:p w:rsidR="00E57539" w:rsidRPr="005239B4" w:rsidRDefault="00E57539" w:rsidP="002913F6">
            <w:pPr>
              <w:jc w:val="center"/>
            </w:pPr>
          </w:p>
        </w:tc>
        <w:tc>
          <w:tcPr>
            <w:tcW w:w="1239" w:type="dxa"/>
            <w:vAlign w:val="center"/>
          </w:tcPr>
          <w:p w:rsidR="00E57539" w:rsidRPr="005239B4" w:rsidRDefault="00E57539" w:rsidP="002913F6">
            <w:pPr>
              <w:jc w:val="center"/>
            </w:pPr>
          </w:p>
        </w:tc>
        <w:tc>
          <w:tcPr>
            <w:tcW w:w="1191" w:type="dxa"/>
            <w:vAlign w:val="center"/>
          </w:tcPr>
          <w:p w:rsidR="00E57539" w:rsidRPr="005239B4" w:rsidRDefault="00E57539" w:rsidP="002913F6">
            <w:pPr>
              <w:jc w:val="center"/>
            </w:pPr>
          </w:p>
        </w:tc>
      </w:tr>
      <w:tr w:rsidR="00E57539" w:rsidTr="004F4526">
        <w:tc>
          <w:tcPr>
            <w:tcW w:w="10684" w:type="dxa"/>
            <w:vAlign w:val="center"/>
          </w:tcPr>
          <w:p w:rsidR="00E57539" w:rsidRPr="00E777F6" w:rsidRDefault="00BD61BA" w:rsidP="00BD61BA">
            <w:r w:rsidRPr="00192EFA">
              <w:t xml:space="preserve">Accreditation </w:t>
            </w:r>
            <w:hyperlink r:id="rId13" w:history="1">
              <w:r w:rsidRPr="002D5465">
                <w:rPr>
                  <w:rStyle w:val="Hyperlink"/>
                </w:rPr>
                <w:t>other requirements</w:t>
              </w:r>
            </w:hyperlink>
            <w:r w:rsidR="008C1C8A">
              <w:rPr>
                <w:rStyle w:val="Hyperlink"/>
              </w:rPr>
              <w:t xml:space="preserve"> – review standards and policies as needed</w:t>
            </w:r>
            <w:bookmarkStart w:id="0" w:name="_GoBack"/>
            <w:bookmarkEnd w:id="0"/>
          </w:p>
        </w:tc>
        <w:tc>
          <w:tcPr>
            <w:tcW w:w="1191" w:type="dxa"/>
            <w:vAlign w:val="center"/>
          </w:tcPr>
          <w:p w:rsidR="00E57539" w:rsidRPr="005239B4" w:rsidRDefault="00E57539" w:rsidP="002913F6">
            <w:pPr>
              <w:jc w:val="center"/>
            </w:pPr>
          </w:p>
        </w:tc>
        <w:tc>
          <w:tcPr>
            <w:tcW w:w="1239" w:type="dxa"/>
            <w:vAlign w:val="center"/>
          </w:tcPr>
          <w:p w:rsidR="00E57539" w:rsidRPr="005239B4" w:rsidRDefault="00E57539" w:rsidP="002913F6">
            <w:pPr>
              <w:jc w:val="center"/>
            </w:pPr>
          </w:p>
        </w:tc>
        <w:tc>
          <w:tcPr>
            <w:tcW w:w="1191" w:type="dxa"/>
            <w:vAlign w:val="center"/>
          </w:tcPr>
          <w:p w:rsidR="00E57539" w:rsidRPr="005239B4" w:rsidRDefault="00E57539" w:rsidP="002913F6">
            <w:pPr>
              <w:jc w:val="center"/>
            </w:pPr>
          </w:p>
        </w:tc>
      </w:tr>
      <w:tr w:rsidR="00192EFA" w:rsidTr="004F4526">
        <w:tc>
          <w:tcPr>
            <w:tcW w:w="10684" w:type="dxa"/>
            <w:vAlign w:val="center"/>
          </w:tcPr>
          <w:p w:rsidR="005C3E0F" w:rsidRDefault="00192EFA" w:rsidP="00BD61BA">
            <w:r w:rsidRPr="00192EFA">
              <w:t>Other required reporting or compliance requirements completed</w:t>
            </w:r>
            <w:r w:rsidR="005C3E0F">
              <w:t xml:space="preserve"> – add here (OSHA, Health Inspections, etc.)</w:t>
            </w:r>
            <w:r w:rsidRPr="00192EFA">
              <w:t>:</w:t>
            </w:r>
          </w:p>
          <w:p w:rsidR="00192EFA" w:rsidRPr="00192EFA" w:rsidRDefault="00192EFA" w:rsidP="00BD61BA">
            <w:r w:rsidRPr="00192EFA">
              <w:t xml:space="preserve"> </w:t>
            </w:r>
          </w:p>
        </w:tc>
        <w:tc>
          <w:tcPr>
            <w:tcW w:w="1191" w:type="dxa"/>
            <w:vAlign w:val="center"/>
          </w:tcPr>
          <w:p w:rsidR="00192EFA" w:rsidRPr="005239B4" w:rsidRDefault="00192EFA" w:rsidP="002913F6">
            <w:pPr>
              <w:jc w:val="center"/>
            </w:pPr>
          </w:p>
        </w:tc>
        <w:tc>
          <w:tcPr>
            <w:tcW w:w="1239" w:type="dxa"/>
            <w:vAlign w:val="center"/>
          </w:tcPr>
          <w:p w:rsidR="00192EFA" w:rsidRPr="005239B4" w:rsidRDefault="00192EFA" w:rsidP="002913F6">
            <w:pPr>
              <w:jc w:val="center"/>
            </w:pPr>
          </w:p>
        </w:tc>
        <w:tc>
          <w:tcPr>
            <w:tcW w:w="1191" w:type="dxa"/>
            <w:vAlign w:val="center"/>
          </w:tcPr>
          <w:p w:rsidR="00192EFA" w:rsidRPr="005239B4" w:rsidRDefault="00192EFA" w:rsidP="002913F6">
            <w:pPr>
              <w:jc w:val="center"/>
            </w:pPr>
          </w:p>
        </w:tc>
      </w:tr>
      <w:tr w:rsidR="00E57539" w:rsidTr="00456367">
        <w:trPr>
          <w:trHeight w:val="557"/>
        </w:trPr>
        <w:tc>
          <w:tcPr>
            <w:tcW w:w="14305" w:type="dxa"/>
            <w:gridSpan w:val="4"/>
          </w:tcPr>
          <w:p w:rsidR="00E57539" w:rsidRPr="008146DF" w:rsidRDefault="00E57539" w:rsidP="005C3E0F">
            <w:pPr>
              <w:rPr>
                <w:b/>
                <w:i/>
              </w:rPr>
            </w:pPr>
            <w:r w:rsidRPr="008146DF">
              <w:rPr>
                <w:b/>
                <w:i/>
              </w:rPr>
              <w:t>Reflect on what has been accomplished, what is being developed and the documentation of processes:</w:t>
            </w:r>
            <w:r w:rsidR="004F4526">
              <w:rPr>
                <w:b/>
                <w:i/>
              </w:rPr>
              <w:t xml:space="preserve"> </w:t>
            </w:r>
          </w:p>
        </w:tc>
      </w:tr>
    </w:tbl>
    <w:p w:rsidR="00C80928" w:rsidRDefault="00C80928" w:rsidP="00C80928">
      <w:pPr>
        <w:pStyle w:val="Heading1"/>
      </w:pPr>
      <w:r>
        <w:lastRenderedPageBreak/>
        <w:t xml:space="preserve">Policies, Procedures, Process </w:t>
      </w:r>
      <w:r w:rsidR="00353920">
        <w:t>Assessmen</w:t>
      </w:r>
      <w:r>
        <w:t>t</w:t>
      </w:r>
    </w:p>
    <w:tbl>
      <w:tblPr>
        <w:tblStyle w:val="TableGrid"/>
        <w:tblpPr w:leftFromText="180" w:rightFromText="180" w:vertAnchor="text" w:horzAnchor="margin" w:tblpY="143"/>
        <w:tblW w:w="14305" w:type="dxa"/>
        <w:tblCellMar>
          <w:left w:w="115" w:type="dxa"/>
          <w:right w:w="115" w:type="dxa"/>
        </w:tblCellMar>
        <w:tblLook w:val="04A0" w:firstRow="1" w:lastRow="0" w:firstColumn="1" w:lastColumn="0" w:noHBand="0" w:noVBand="1"/>
      </w:tblPr>
      <w:tblGrid>
        <w:gridCol w:w="10684"/>
        <w:gridCol w:w="1191"/>
        <w:gridCol w:w="1239"/>
        <w:gridCol w:w="1191"/>
      </w:tblGrid>
      <w:tr w:rsidR="00E777F6" w:rsidRPr="005239B4" w:rsidTr="00686A35">
        <w:trPr>
          <w:trHeight w:val="1520"/>
        </w:trPr>
        <w:tc>
          <w:tcPr>
            <w:tcW w:w="10684" w:type="dxa"/>
            <w:vAlign w:val="center"/>
          </w:tcPr>
          <w:p w:rsidR="00E777F6" w:rsidRPr="005239B4" w:rsidRDefault="00E777F6" w:rsidP="005C3E0F">
            <w:r w:rsidRPr="00E777F6">
              <w:rPr>
                <w:b/>
              </w:rPr>
              <w:t>Appropriate policies and procedures for programs and services are established.</w:t>
            </w:r>
            <w:r w:rsidRPr="00E777F6">
              <w:t xml:space="preserve"> </w:t>
            </w:r>
            <w:r w:rsidR="005C3E0F">
              <w:t xml:space="preserve"> Policies and procedures</w:t>
            </w:r>
            <w:r w:rsidRPr="00E777F6">
              <w:t xml:space="preserve"> assure access to eligible persons, manage resources effectively, assure compliance with applicable regulations, are consistent with accepted standards of professional practice and support the mission and goals of the College.</w:t>
            </w:r>
          </w:p>
        </w:tc>
        <w:tc>
          <w:tcPr>
            <w:tcW w:w="1191" w:type="dxa"/>
            <w:vAlign w:val="bottom"/>
          </w:tcPr>
          <w:p w:rsidR="00686A35" w:rsidRDefault="00686A35" w:rsidP="00686A35">
            <w:r>
              <w:rPr>
                <w:noProof/>
              </w:rPr>
              <w:drawing>
                <wp:anchor distT="0" distB="0" distL="114300" distR="114300" simplePos="0" relativeHeight="251658240" behindDoc="1" locked="0" layoutInCell="1" allowOverlap="1" wp14:anchorId="158FC4D1" wp14:editId="477E34E8">
                  <wp:simplePos x="0" y="0"/>
                  <wp:positionH relativeFrom="column">
                    <wp:posOffset>106680</wp:posOffset>
                  </wp:positionH>
                  <wp:positionV relativeFrom="paragraph">
                    <wp:posOffset>-374015</wp:posOffset>
                  </wp:positionV>
                  <wp:extent cx="405130" cy="369570"/>
                  <wp:effectExtent l="0" t="0" r="0" b="0"/>
                  <wp:wrapNone/>
                  <wp:docPr id="33" name="Picture 33" descr="C:\Users\rbunnell\Documents\My Tableau Repository\Shapes\KPI\Gree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bunnell\Documents\My Tableau Repository\Shapes\KPI\Green fla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130" cy="369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4E2" w:rsidRPr="005239B4" w:rsidRDefault="00686A35" w:rsidP="00686A35">
            <w:pPr>
              <w:jc w:val="center"/>
            </w:pPr>
            <w:r>
              <w:t>Highly Developed</w:t>
            </w:r>
          </w:p>
        </w:tc>
        <w:tc>
          <w:tcPr>
            <w:tcW w:w="1239" w:type="dxa"/>
            <w:vAlign w:val="bottom"/>
          </w:tcPr>
          <w:p w:rsidR="009814E2" w:rsidRPr="005239B4" w:rsidRDefault="009814E2" w:rsidP="00686A35">
            <w:pPr>
              <w:jc w:val="center"/>
            </w:pPr>
            <w:r>
              <w:rPr>
                <w:b/>
                <w:noProof/>
              </w:rPr>
              <w:drawing>
                <wp:inline distT="0" distB="0" distL="0" distR="0" wp14:anchorId="62AC3299" wp14:editId="031DF360">
                  <wp:extent cx="368112" cy="341630"/>
                  <wp:effectExtent l="0" t="0" r="0" b="1270"/>
                  <wp:docPr id="48" name="Picture 48" descr="C:\Users\rbunnell\Documents\My Tableau Repository\Shapes\KPI\Yellow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bunnell\Documents\My Tableau Repository\Shapes\KPI\Yellow fl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312" cy="349240"/>
                          </a:xfrm>
                          <a:prstGeom prst="rect">
                            <a:avLst/>
                          </a:prstGeom>
                          <a:noFill/>
                          <a:ln>
                            <a:noFill/>
                          </a:ln>
                        </pic:spPr>
                      </pic:pic>
                    </a:graphicData>
                  </a:graphic>
                </wp:inline>
              </w:drawing>
            </w:r>
            <w:r w:rsidR="00686A35">
              <w:t>Emerging / Partially Developed</w:t>
            </w:r>
          </w:p>
        </w:tc>
        <w:tc>
          <w:tcPr>
            <w:tcW w:w="1191" w:type="dxa"/>
            <w:vAlign w:val="bottom"/>
          </w:tcPr>
          <w:p w:rsidR="009814E2" w:rsidRPr="005239B4" w:rsidRDefault="009814E2" w:rsidP="00686A35">
            <w:pPr>
              <w:jc w:val="center"/>
            </w:pPr>
            <w:r>
              <w:rPr>
                <w:noProof/>
              </w:rPr>
              <w:drawing>
                <wp:anchor distT="0" distB="0" distL="114300" distR="114300" simplePos="0" relativeHeight="251659264" behindDoc="1" locked="0" layoutInCell="1" allowOverlap="1">
                  <wp:simplePos x="0" y="0"/>
                  <wp:positionH relativeFrom="column">
                    <wp:posOffset>92075</wp:posOffset>
                  </wp:positionH>
                  <wp:positionV relativeFrom="paragraph">
                    <wp:posOffset>-540385</wp:posOffset>
                  </wp:positionV>
                  <wp:extent cx="323850" cy="349885"/>
                  <wp:effectExtent l="0" t="0" r="0" b="0"/>
                  <wp:wrapNone/>
                  <wp:docPr id="29" name="Picture 29" descr="C:\Users\rbunnell\Documents\My Tableau Repository\Shapes\KPI\Red fl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bunnell\Documents\My Tableau Repository\Shapes\KPI\Red flag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0A2F45">
              <w:t>N</w:t>
            </w:r>
            <w:r w:rsidR="00686A35">
              <w:t>eeds</w:t>
            </w:r>
            <w:r w:rsidR="000A2F45">
              <w:t xml:space="preserve"> Developed</w:t>
            </w:r>
          </w:p>
        </w:tc>
      </w:tr>
      <w:tr w:rsidR="00E777F6" w:rsidRPr="005239B4" w:rsidTr="00686A35">
        <w:tc>
          <w:tcPr>
            <w:tcW w:w="10684" w:type="dxa"/>
            <w:vAlign w:val="center"/>
          </w:tcPr>
          <w:p w:rsidR="00E777F6" w:rsidRPr="005239B4" w:rsidRDefault="00E777F6" w:rsidP="004F4526">
            <w:r w:rsidRPr="00E777F6">
              <w:t>Policies and procedures apply equally and are enforced equally to all persons</w:t>
            </w:r>
          </w:p>
        </w:tc>
        <w:tc>
          <w:tcPr>
            <w:tcW w:w="1191" w:type="dxa"/>
            <w:vAlign w:val="center"/>
          </w:tcPr>
          <w:p w:rsidR="00E777F6" w:rsidRPr="005239B4" w:rsidRDefault="00E777F6" w:rsidP="002913F6">
            <w:pPr>
              <w:jc w:val="center"/>
            </w:pPr>
          </w:p>
        </w:tc>
        <w:tc>
          <w:tcPr>
            <w:tcW w:w="1239" w:type="dxa"/>
            <w:vAlign w:val="center"/>
          </w:tcPr>
          <w:p w:rsidR="00E777F6" w:rsidRPr="005239B4" w:rsidRDefault="00E777F6" w:rsidP="002913F6">
            <w:pPr>
              <w:jc w:val="center"/>
            </w:pPr>
          </w:p>
        </w:tc>
        <w:tc>
          <w:tcPr>
            <w:tcW w:w="1191" w:type="dxa"/>
            <w:vAlign w:val="center"/>
          </w:tcPr>
          <w:p w:rsidR="00E777F6" w:rsidRPr="005239B4" w:rsidRDefault="00E777F6" w:rsidP="002913F6">
            <w:pPr>
              <w:jc w:val="center"/>
            </w:pPr>
          </w:p>
        </w:tc>
      </w:tr>
      <w:tr w:rsidR="00E777F6" w:rsidRPr="005239B4" w:rsidTr="00686A35">
        <w:tc>
          <w:tcPr>
            <w:tcW w:w="10684" w:type="dxa"/>
            <w:vAlign w:val="center"/>
          </w:tcPr>
          <w:p w:rsidR="00E777F6" w:rsidRPr="005239B4" w:rsidRDefault="00E777F6" w:rsidP="00E777F6">
            <w:r w:rsidRPr="005239B4">
              <w:cr/>
            </w:r>
            <w:r w:rsidRPr="00E777F6">
              <w:t>Policies and procedures are established and followed for fiscal management.</w:t>
            </w:r>
          </w:p>
        </w:tc>
        <w:tc>
          <w:tcPr>
            <w:tcW w:w="1191" w:type="dxa"/>
            <w:vAlign w:val="center"/>
          </w:tcPr>
          <w:p w:rsidR="00E777F6" w:rsidRPr="005239B4" w:rsidRDefault="00E777F6" w:rsidP="002913F6">
            <w:pPr>
              <w:jc w:val="center"/>
            </w:pPr>
          </w:p>
        </w:tc>
        <w:tc>
          <w:tcPr>
            <w:tcW w:w="1239" w:type="dxa"/>
            <w:vAlign w:val="center"/>
          </w:tcPr>
          <w:p w:rsidR="00E777F6" w:rsidRPr="005239B4" w:rsidRDefault="00E777F6" w:rsidP="002913F6">
            <w:pPr>
              <w:jc w:val="center"/>
            </w:pPr>
          </w:p>
        </w:tc>
        <w:tc>
          <w:tcPr>
            <w:tcW w:w="1191" w:type="dxa"/>
            <w:vAlign w:val="center"/>
          </w:tcPr>
          <w:p w:rsidR="00E777F6" w:rsidRPr="005239B4" w:rsidRDefault="00E777F6" w:rsidP="002913F6">
            <w:pPr>
              <w:jc w:val="center"/>
            </w:pPr>
          </w:p>
        </w:tc>
      </w:tr>
      <w:tr w:rsidR="00E777F6" w:rsidRPr="005239B4" w:rsidTr="00686A35">
        <w:tc>
          <w:tcPr>
            <w:tcW w:w="10684" w:type="dxa"/>
            <w:vAlign w:val="center"/>
          </w:tcPr>
          <w:p w:rsidR="00E777F6" w:rsidRPr="00E777F6" w:rsidRDefault="00E777F6" w:rsidP="004F4526">
            <w:r w:rsidRPr="00E777F6">
              <w:t>Policies and procedures are established and followed for personnel management</w:t>
            </w:r>
          </w:p>
        </w:tc>
        <w:tc>
          <w:tcPr>
            <w:tcW w:w="1191" w:type="dxa"/>
            <w:vAlign w:val="center"/>
          </w:tcPr>
          <w:p w:rsidR="00E777F6" w:rsidRPr="005239B4" w:rsidRDefault="00E777F6" w:rsidP="002913F6">
            <w:pPr>
              <w:jc w:val="center"/>
            </w:pPr>
          </w:p>
        </w:tc>
        <w:tc>
          <w:tcPr>
            <w:tcW w:w="1239" w:type="dxa"/>
            <w:vAlign w:val="center"/>
          </w:tcPr>
          <w:p w:rsidR="00E777F6" w:rsidRPr="005239B4" w:rsidRDefault="00E777F6" w:rsidP="002913F6">
            <w:pPr>
              <w:jc w:val="center"/>
            </w:pPr>
          </w:p>
        </w:tc>
        <w:tc>
          <w:tcPr>
            <w:tcW w:w="1191" w:type="dxa"/>
            <w:vAlign w:val="center"/>
          </w:tcPr>
          <w:p w:rsidR="00E777F6" w:rsidRPr="005239B4" w:rsidRDefault="00E777F6" w:rsidP="002913F6">
            <w:pPr>
              <w:jc w:val="center"/>
            </w:pPr>
          </w:p>
        </w:tc>
      </w:tr>
      <w:tr w:rsidR="00E777F6" w:rsidTr="00686A35">
        <w:tc>
          <w:tcPr>
            <w:tcW w:w="10684" w:type="dxa"/>
            <w:vAlign w:val="center"/>
          </w:tcPr>
          <w:p w:rsidR="00E777F6" w:rsidRPr="005239B4" w:rsidRDefault="00E777F6" w:rsidP="004F4526">
            <w:r w:rsidRPr="00E777F6">
              <w:t>Policies and procedures are established and followed for the management of consumable supplies, fixed assets and capital facilities.</w:t>
            </w:r>
          </w:p>
        </w:tc>
        <w:tc>
          <w:tcPr>
            <w:tcW w:w="1191" w:type="dxa"/>
            <w:vAlign w:val="center"/>
          </w:tcPr>
          <w:p w:rsidR="00E777F6" w:rsidRPr="005239B4" w:rsidRDefault="00E777F6" w:rsidP="002913F6">
            <w:pPr>
              <w:jc w:val="center"/>
            </w:pPr>
          </w:p>
        </w:tc>
        <w:tc>
          <w:tcPr>
            <w:tcW w:w="1239" w:type="dxa"/>
            <w:vAlign w:val="center"/>
          </w:tcPr>
          <w:p w:rsidR="00E777F6" w:rsidRPr="005239B4" w:rsidRDefault="00E777F6" w:rsidP="002913F6">
            <w:pPr>
              <w:jc w:val="center"/>
            </w:pPr>
          </w:p>
        </w:tc>
        <w:tc>
          <w:tcPr>
            <w:tcW w:w="1191" w:type="dxa"/>
            <w:vAlign w:val="center"/>
          </w:tcPr>
          <w:p w:rsidR="00E777F6" w:rsidRPr="005239B4" w:rsidRDefault="00E777F6" w:rsidP="002913F6">
            <w:pPr>
              <w:jc w:val="center"/>
            </w:pPr>
          </w:p>
        </w:tc>
      </w:tr>
      <w:tr w:rsidR="00E777F6" w:rsidTr="00686A35">
        <w:tc>
          <w:tcPr>
            <w:tcW w:w="10684" w:type="dxa"/>
            <w:vAlign w:val="center"/>
          </w:tcPr>
          <w:p w:rsidR="00E777F6" w:rsidRPr="00E777F6" w:rsidRDefault="00E777F6" w:rsidP="004F4526">
            <w:r w:rsidRPr="00E777F6">
              <w:t>Policies and procedures are established and followed that assure compliance with applicable regulations.</w:t>
            </w:r>
          </w:p>
        </w:tc>
        <w:tc>
          <w:tcPr>
            <w:tcW w:w="1191" w:type="dxa"/>
            <w:vAlign w:val="center"/>
          </w:tcPr>
          <w:p w:rsidR="00E777F6" w:rsidRPr="005239B4" w:rsidRDefault="00E777F6" w:rsidP="002913F6">
            <w:pPr>
              <w:jc w:val="center"/>
            </w:pPr>
          </w:p>
        </w:tc>
        <w:tc>
          <w:tcPr>
            <w:tcW w:w="1239" w:type="dxa"/>
            <w:vAlign w:val="center"/>
          </w:tcPr>
          <w:p w:rsidR="00E777F6" w:rsidRPr="005239B4" w:rsidRDefault="00E777F6" w:rsidP="002913F6">
            <w:pPr>
              <w:jc w:val="center"/>
            </w:pPr>
          </w:p>
        </w:tc>
        <w:tc>
          <w:tcPr>
            <w:tcW w:w="1191" w:type="dxa"/>
            <w:vAlign w:val="center"/>
          </w:tcPr>
          <w:p w:rsidR="00E777F6" w:rsidRPr="005239B4" w:rsidRDefault="00E777F6" w:rsidP="002913F6">
            <w:pPr>
              <w:jc w:val="center"/>
            </w:pPr>
          </w:p>
        </w:tc>
      </w:tr>
      <w:tr w:rsidR="002D5465" w:rsidTr="00686A35">
        <w:tc>
          <w:tcPr>
            <w:tcW w:w="10684" w:type="dxa"/>
            <w:vAlign w:val="center"/>
          </w:tcPr>
          <w:p w:rsidR="002D5465" w:rsidRPr="00E777F6" w:rsidRDefault="002D5465" w:rsidP="004F4526">
            <w:r>
              <w:t>Unit handbook, process documentation, manual created, updated yearly, reviewed yearly, followed</w:t>
            </w:r>
          </w:p>
        </w:tc>
        <w:tc>
          <w:tcPr>
            <w:tcW w:w="1191" w:type="dxa"/>
            <w:vAlign w:val="center"/>
          </w:tcPr>
          <w:p w:rsidR="002D5465" w:rsidRPr="005239B4" w:rsidRDefault="002D5465" w:rsidP="002913F6">
            <w:pPr>
              <w:jc w:val="center"/>
            </w:pPr>
          </w:p>
        </w:tc>
        <w:tc>
          <w:tcPr>
            <w:tcW w:w="1239" w:type="dxa"/>
            <w:vAlign w:val="center"/>
          </w:tcPr>
          <w:p w:rsidR="002D5465" w:rsidRPr="005239B4" w:rsidRDefault="002D5465" w:rsidP="002913F6">
            <w:pPr>
              <w:jc w:val="center"/>
            </w:pPr>
          </w:p>
        </w:tc>
        <w:tc>
          <w:tcPr>
            <w:tcW w:w="1191" w:type="dxa"/>
            <w:vAlign w:val="center"/>
          </w:tcPr>
          <w:p w:rsidR="002D5465" w:rsidRPr="005239B4" w:rsidRDefault="002D5465" w:rsidP="002913F6">
            <w:pPr>
              <w:jc w:val="center"/>
            </w:pPr>
          </w:p>
        </w:tc>
      </w:tr>
      <w:tr w:rsidR="000A2F45" w:rsidTr="00686A35">
        <w:tc>
          <w:tcPr>
            <w:tcW w:w="10684" w:type="dxa"/>
            <w:vAlign w:val="center"/>
          </w:tcPr>
          <w:p w:rsidR="000A2F45" w:rsidRPr="00E777F6" w:rsidRDefault="000A2F45" w:rsidP="004F4526">
            <w:r>
              <w:t>Policy review schedule updated; all policies listed on schedule</w:t>
            </w:r>
          </w:p>
        </w:tc>
        <w:tc>
          <w:tcPr>
            <w:tcW w:w="1191" w:type="dxa"/>
            <w:vAlign w:val="center"/>
          </w:tcPr>
          <w:p w:rsidR="000A2F45" w:rsidRPr="005239B4" w:rsidRDefault="000A2F45" w:rsidP="002913F6">
            <w:pPr>
              <w:jc w:val="center"/>
            </w:pPr>
          </w:p>
        </w:tc>
        <w:tc>
          <w:tcPr>
            <w:tcW w:w="1239" w:type="dxa"/>
            <w:vAlign w:val="center"/>
          </w:tcPr>
          <w:p w:rsidR="000A2F45" w:rsidRPr="005239B4" w:rsidRDefault="000A2F45" w:rsidP="002913F6">
            <w:pPr>
              <w:jc w:val="center"/>
            </w:pPr>
          </w:p>
        </w:tc>
        <w:tc>
          <w:tcPr>
            <w:tcW w:w="1191" w:type="dxa"/>
            <w:vAlign w:val="center"/>
          </w:tcPr>
          <w:p w:rsidR="000A2F45" w:rsidRPr="005239B4" w:rsidRDefault="000A2F45" w:rsidP="002913F6">
            <w:pPr>
              <w:jc w:val="center"/>
            </w:pPr>
          </w:p>
        </w:tc>
      </w:tr>
      <w:tr w:rsidR="00686A35" w:rsidTr="002D5465">
        <w:trPr>
          <w:trHeight w:val="1070"/>
        </w:trPr>
        <w:tc>
          <w:tcPr>
            <w:tcW w:w="14305" w:type="dxa"/>
            <w:gridSpan w:val="4"/>
          </w:tcPr>
          <w:p w:rsidR="00686A35" w:rsidRPr="008146DF" w:rsidRDefault="00686A35" w:rsidP="005C3E0F">
            <w:pPr>
              <w:jc w:val="both"/>
              <w:rPr>
                <w:b/>
                <w:i/>
              </w:rPr>
            </w:pPr>
            <w:r w:rsidRPr="008146DF">
              <w:rPr>
                <w:b/>
                <w:i/>
              </w:rPr>
              <w:t>Reflect on what has been accomplished, what is being developed and the documentation of processes</w:t>
            </w:r>
            <w:r w:rsidR="000C0B86">
              <w:rPr>
                <w:b/>
                <w:i/>
              </w:rPr>
              <w:t xml:space="preserve"> </w:t>
            </w:r>
          </w:p>
        </w:tc>
      </w:tr>
    </w:tbl>
    <w:p w:rsidR="008C22BB" w:rsidRDefault="00A20B5F" w:rsidP="00A20B5F">
      <w:pPr>
        <w:pStyle w:val="Heading1"/>
      </w:pPr>
      <w:r>
        <w:t xml:space="preserve">Qualitative </w:t>
      </w:r>
      <w:r w:rsidR="00353920">
        <w:t>Assessmen</w:t>
      </w:r>
      <w:r>
        <w:t>t</w:t>
      </w:r>
    </w:p>
    <w:tbl>
      <w:tblPr>
        <w:tblStyle w:val="TableGrid"/>
        <w:tblpPr w:leftFromText="180" w:rightFromText="180" w:vertAnchor="text" w:horzAnchor="margin" w:tblpY="185"/>
        <w:tblW w:w="14305" w:type="dxa"/>
        <w:tblLook w:val="04A0" w:firstRow="1" w:lastRow="0" w:firstColumn="1" w:lastColumn="0" w:noHBand="0" w:noVBand="1"/>
      </w:tblPr>
      <w:tblGrid>
        <w:gridCol w:w="10738"/>
        <w:gridCol w:w="1177"/>
        <w:gridCol w:w="1213"/>
        <w:gridCol w:w="1177"/>
      </w:tblGrid>
      <w:tr w:rsidR="00686A35" w:rsidRPr="005239B4" w:rsidTr="00D44656">
        <w:trPr>
          <w:trHeight w:val="1433"/>
        </w:trPr>
        <w:tc>
          <w:tcPr>
            <w:tcW w:w="10738" w:type="dxa"/>
            <w:vAlign w:val="center"/>
          </w:tcPr>
          <w:p w:rsidR="00686A35" w:rsidRPr="00964244" w:rsidRDefault="008146DF" w:rsidP="00686A35">
            <w:pPr>
              <w:rPr>
                <w:b/>
              </w:rPr>
            </w:pPr>
            <w:r>
              <w:rPr>
                <w:b/>
              </w:rPr>
              <w:t>Appropriate qualitative assessment</w:t>
            </w:r>
            <w:r w:rsidR="0076213F">
              <w:rPr>
                <w:b/>
              </w:rPr>
              <w:t>s</w:t>
            </w:r>
            <w:r>
              <w:rPr>
                <w:b/>
              </w:rPr>
              <w:t xml:space="preserve"> established.</w:t>
            </w:r>
          </w:p>
        </w:tc>
        <w:tc>
          <w:tcPr>
            <w:tcW w:w="1177" w:type="dxa"/>
            <w:vAlign w:val="bottom"/>
          </w:tcPr>
          <w:p w:rsidR="00686A35" w:rsidRDefault="00686A35" w:rsidP="00686A35">
            <w:r>
              <w:rPr>
                <w:noProof/>
              </w:rPr>
              <w:drawing>
                <wp:anchor distT="0" distB="0" distL="114300" distR="114300" simplePos="0" relativeHeight="251661312" behindDoc="1" locked="0" layoutInCell="1" allowOverlap="1" wp14:anchorId="28D5DE72" wp14:editId="2FC3885E">
                  <wp:simplePos x="0" y="0"/>
                  <wp:positionH relativeFrom="column">
                    <wp:posOffset>142240</wp:posOffset>
                  </wp:positionH>
                  <wp:positionV relativeFrom="paragraph">
                    <wp:posOffset>-322580</wp:posOffset>
                  </wp:positionV>
                  <wp:extent cx="405130" cy="369570"/>
                  <wp:effectExtent l="0" t="0" r="0" b="0"/>
                  <wp:wrapNone/>
                  <wp:docPr id="11" name="Picture 11" descr="C:\Users\rbunnell\Documents\My Tableau Repository\Shapes\KPI\Gree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bunnell\Documents\My Tableau Repository\Shapes\KPI\Green fla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130" cy="369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A35" w:rsidRPr="005239B4" w:rsidRDefault="00686A35" w:rsidP="00686A35">
            <w:pPr>
              <w:jc w:val="center"/>
            </w:pPr>
            <w:r>
              <w:t>Highly Developed</w:t>
            </w:r>
          </w:p>
        </w:tc>
        <w:tc>
          <w:tcPr>
            <w:tcW w:w="1213" w:type="dxa"/>
            <w:vAlign w:val="bottom"/>
          </w:tcPr>
          <w:p w:rsidR="00686A35" w:rsidRPr="005239B4" w:rsidRDefault="002913F6" w:rsidP="00686A35">
            <w:pPr>
              <w:jc w:val="center"/>
            </w:pPr>
            <w:r>
              <w:rPr>
                <w:b/>
                <w:noProof/>
              </w:rPr>
              <w:drawing>
                <wp:inline distT="0" distB="0" distL="0" distR="0" wp14:anchorId="752D6FD3" wp14:editId="6B27ED6E">
                  <wp:extent cx="368112" cy="341630"/>
                  <wp:effectExtent l="0" t="0" r="0" b="1270"/>
                  <wp:docPr id="2" name="Picture 2" descr="C:\Users\rbunnell\Documents\My Tableau Repository\Shapes\KPI\Yellow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bunnell\Documents\My Tableau Repository\Shapes\KPI\Yellow fl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312" cy="349240"/>
                          </a:xfrm>
                          <a:prstGeom prst="rect">
                            <a:avLst/>
                          </a:prstGeom>
                          <a:noFill/>
                          <a:ln>
                            <a:noFill/>
                          </a:ln>
                        </pic:spPr>
                      </pic:pic>
                    </a:graphicData>
                  </a:graphic>
                </wp:inline>
              </w:drawing>
            </w:r>
            <w:r>
              <w:t>Emerging / Partially Developed</w:t>
            </w:r>
          </w:p>
        </w:tc>
        <w:tc>
          <w:tcPr>
            <w:tcW w:w="1177" w:type="dxa"/>
            <w:vAlign w:val="bottom"/>
          </w:tcPr>
          <w:p w:rsidR="00686A35" w:rsidRPr="005239B4" w:rsidRDefault="00686A35" w:rsidP="00686A35">
            <w:pPr>
              <w:jc w:val="center"/>
            </w:pPr>
            <w:r>
              <w:rPr>
                <w:noProof/>
              </w:rPr>
              <w:drawing>
                <wp:anchor distT="0" distB="0" distL="114300" distR="114300" simplePos="0" relativeHeight="251662336" behindDoc="1" locked="0" layoutInCell="1" allowOverlap="1" wp14:anchorId="6AE70B11" wp14:editId="3CA07C2B">
                  <wp:simplePos x="0" y="0"/>
                  <wp:positionH relativeFrom="column">
                    <wp:posOffset>126365</wp:posOffset>
                  </wp:positionH>
                  <wp:positionV relativeFrom="paragraph">
                    <wp:posOffset>-487045</wp:posOffset>
                  </wp:positionV>
                  <wp:extent cx="323850" cy="349885"/>
                  <wp:effectExtent l="0" t="0" r="0" b="0"/>
                  <wp:wrapNone/>
                  <wp:docPr id="13" name="Picture 13" descr="C:\Users\rbunnell\Documents\My Tableau Repository\Shapes\KPI\Red fl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bunnell\Documents\My Tableau Repository\Shapes\KPI\Red flag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49885"/>
                          </a:xfrm>
                          <a:prstGeom prst="rect">
                            <a:avLst/>
                          </a:prstGeom>
                          <a:noFill/>
                          <a:ln>
                            <a:noFill/>
                          </a:ln>
                        </pic:spPr>
                      </pic:pic>
                    </a:graphicData>
                  </a:graphic>
                  <wp14:sizeRelH relativeFrom="page">
                    <wp14:pctWidth>0</wp14:pctWidth>
                  </wp14:sizeRelH>
                  <wp14:sizeRelV relativeFrom="page">
                    <wp14:pctHeight>0</wp14:pctHeight>
                  </wp14:sizeRelV>
                </wp:anchor>
              </w:drawing>
            </w:r>
            <w:r>
              <w:t>Needs Developed</w:t>
            </w:r>
          </w:p>
        </w:tc>
      </w:tr>
      <w:tr w:rsidR="000A2F45" w:rsidRPr="005239B4" w:rsidTr="008146DF">
        <w:tc>
          <w:tcPr>
            <w:tcW w:w="10738" w:type="dxa"/>
            <w:vAlign w:val="center"/>
          </w:tcPr>
          <w:p w:rsidR="000A2F45" w:rsidRPr="005239B4" w:rsidRDefault="000A2F45" w:rsidP="000A2F45">
            <w:r w:rsidRPr="00964244">
              <w:rPr>
                <w:b/>
              </w:rPr>
              <w:t>Access to Program(s) and Services</w:t>
            </w:r>
            <w:r>
              <w:rPr>
                <w:b/>
              </w:rPr>
              <w:t xml:space="preserve">:  </w:t>
            </w:r>
            <w:r w:rsidRPr="00964244">
              <w:rPr>
                <w:b/>
              </w:rPr>
              <w:cr/>
            </w:r>
            <w:r w:rsidRPr="005239B4">
              <w:t xml:space="preserve">Programs and services are accessible to all eligible persons and additional assistance is provided, when necessary, for persons </w:t>
            </w:r>
            <w:r>
              <w:t xml:space="preserve">to be successfully served.  </w:t>
            </w:r>
            <w:r w:rsidRPr="00964244">
              <w:t>Program provides promotional and/or informational material to current and prospective customers in multiple formats</w:t>
            </w:r>
            <w:r>
              <w:t>. Program provides services to meet the needs of diverse customers (students, staff, business, community).</w:t>
            </w:r>
          </w:p>
        </w:tc>
        <w:tc>
          <w:tcPr>
            <w:tcW w:w="1177" w:type="dxa"/>
            <w:vAlign w:val="center"/>
          </w:tcPr>
          <w:p w:rsidR="000A2F45" w:rsidRPr="005239B4" w:rsidRDefault="000A2F45" w:rsidP="002913F6">
            <w:pPr>
              <w:jc w:val="center"/>
            </w:pPr>
          </w:p>
        </w:tc>
        <w:tc>
          <w:tcPr>
            <w:tcW w:w="1213" w:type="dxa"/>
            <w:vAlign w:val="center"/>
          </w:tcPr>
          <w:p w:rsidR="000A2F45" w:rsidRPr="005239B4" w:rsidRDefault="000A2F45" w:rsidP="002913F6">
            <w:pPr>
              <w:jc w:val="center"/>
            </w:pPr>
          </w:p>
        </w:tc>
        <w:tc>
          <w:tcPr>
            <w:tcW w:w="1177" w:type="dxa"/>
            <w:vAlign w:val="center"/>
          </w:tcPr>
          <w:p w:rsidR="000A2F45" w:rsidRPr="005239B4" w:rsidRDefault="000A2F45" w:rsidP="002913F6">
            <w:pPr>
              <w:jc w:val="center"/>
            </w:pPr>
          </w:p>
        </w:tc>
      </w:tr>
      <w:tr w:rsidR="000A2F45" w:rsidRPr="005239B4" w:rsidTr="008146DF">
        <w:tc>
          <w:tcPr>
            <w:tcW w:w="10738" w:type="dxa"/>
            <w:vAlign w:val="center"/>
          </w:tcPr>
          <w:p w:rsidR="000A2F45" w:rsidRPr="005239B4" w:rsidRDefault="000A2F45" w:rsidP="000A2F45">
            <w:r w:rsidRPr="00964244">
              <w:rPr>
                <w:b/>
              </w:rPr>
              <w:t>Organization of Programs and Services</w:t>
            </w:r>
            <w:r>
              <w:rPr>
                <w:b/>
              </w:rPr>
              <w:t xml:space="preserve">:   </w:t>
            </w:r>
            <w:r w:rsidRPr="00964244">
              <w:rPr>
                <w:b/>
              </w:rPr>
              <w:cr/>
            </w:r>
            <w:r w:rsidRPr="005239B4">
              <w:t>The organization of programs and services promotes effective service delivery, adequate supervision and management and collaboration between administrative units</w:t>
            </w:r>
            <w:r>
              <w:t xml:space="preserve">. </w:t>
            </w:r>
            <w:r w:rsidRPr="00964244">
              <w:t>Customers are satisfied with services delivered</w:t>
            </w:r>
            <w:r>
              <w:t xml:space="preserve">. </w:t>
            </w:r>
            <w:r w:rsidRPr="00964244">
              <w:t>Services are delivered within allocated budget</w:t>
            </w:r>
            <w:r>
              <w:t xml:space="preserve">. </w:t>
            </w:r>
            <w:r w:rsidRPr="00964244">
              <w:t>Collaboration with other administrative units</w:t>
            </w:r>
            <w:r>
              <w:t xml:space="preserve"> as needed.</w:t>
            </w:r>
          </w:p>
        </w:tc>
        <w:tc>
          <w:tcPr>
            <w:tcW w:w="1177" w:type="dxa"/>
            <w:vAlign w:val="center"/>
          </w:tcPr>
          <w:p w:rsidR="000A2F45" w:rsidRPr="005239B4" w:rsidRDefault="000A2F45" w:rsidP="002913F6">
            <w:pPr>
              <w:jc w:val="center"/>
            </w:pPr>
          </w:p>
        </w:tc>
        <w:tc>
          <w:tcPr>
            <w:tcW w:w="1213" w:type="dxa"/>
            <w:vAlign w:val="center"/>
          </w:tcPr>
          <w:p w:rsidR="000A2F45" w:rsidRPr="005239B4" w:rsidRDefault="000A2F45" w:rsidP="002913F6">
            <w:pPr>
              <w:jc w:val="center"/>
            </w:pPr>
          </w:p>
        </w:tc>
        <w:tc>
          <w:tcPr>
            <w:tcW w:w="1177" w:type="dxa"/>
            <w:vAlign w:val="center"/>
          </w:tcPr>
          <w:p w:rsidR="000A2F45" w:rsidRPr="005239B4" w:rsidRDefault="000A2F45" w:rsidP="002913F6">
            <w:pPr>
              <w:jc w:val="center"/>
            </w:pPr>
          </w:p>
        </w:tc>
      </w:tr>
      <w:tr w:rsidR="000A2F45" w:rsidRPr="005239B4" w:rsidTr="008146DF">
        <w:tc>
          <w:tcPr>
            <w:tcW w:w="10738" w:type="dxa"/>
            <w:vAlign w:val="center"/>
          </w:tcPr>
          <w:p w:rsidR="000A2F45" w:rsidRPr="005239B4" w:rsidRDefault="000A2F45" w:rsidP="000A2F45">
            <w:r w:rsidRPr="005239B4">
              <w:cr/>
            </w:r>
            <w:r w:rsidRPr="00964244">
              <w:rPr>
                <w:b/>
              </w:rPr>
              <w:t>Programs and Services Provided</w:t>
            </w:r>
            <w:r>
              <w:rPr>
                <w:b/>
              </w:rPr>
              <w:t xml:space="preserve">: </w:t>
            </w:r>
            <w:r w:rsidRPr="005239B4">
              <w:cr/>
              <w:t>The programs and services provided are adequate to meet the needs of students, staff and the community consistent with the mission and goals of the College.</w:t>
            </w:r>
            <w:r>
              <w:t xml:space="preserve">  Link to Core Themes, Objectives, and </w:t>
            </w:r>
            <w:r>
              <w:lastRenderedPageBreak/>
              <w:t>Success Indicators.</w:t>
            </w:r>
            <w:r w:rsidR="00F55905">
              <w:t xml:space="preserve">   Indicators reviewed and updated as needed; suspended where appropriate; new indicators created as needed.</w:t>
            </w:r>
            <w:r w:rsidR="005C3E0F">
              <w:t xml:space="preserve">  Program reviews completed timely and annual review of data.</w:t>
            </w:r>
          </w:p>
        </w:tc>
        <w:tc>
          <w:tcPr>
            <w:tcW w:w="1177" w:type="dxa"/>
            <w:vAlign w:val="center"/>
          </w:tcPr>
          <w:p w:rsidR="000A2F45" w:rsidRPr="005239B4" w:rsidRDefault="000A2F45" w:rsidP="002913F6">
            <w:pPr>
              <w:jc w:val="center"/>
            </w:pPr>
          </w:p>
        </w:tc>
        <w:tc>
          <w:tcPr>
            <w:tcW w:w="1213" w:type="dxa"/>
            <w:vAlign w:val="center"/>
          </w:tcPr>
          <w:p w:rsidR="000A2F45" w:rsidRPr="005239B4" w:rsidRDefault="000A2F45" w:rsidP="002913F6">
            <w:pPr>
              <w:jc w:val="center"/>
            </w:pPr>
          </w:p>
        </w:tc>
        <w:tc>
          <w:tcPr>
            <w:tcW w:w="1177" w:type="dxa"/>
            <w:vAlign w:val="center"/>
          </w:tcPr>
          <w:p w:rsidR="000A2F45" w:rsidRPr="005239B4" w:rsidRDefault="000A2F45" w:rsidP="002913F6">
            <w:pPr>
              <w:jc w:val="center"/>
            </w:pPr>
          </w:p>
        </w:tc>
      </w:tr>
      <w:tr w:rsidR="000A2F45" w:rsidRPr="005239B4" w:rsidTr="008146DF">
        <w:tc>
          <w:tcPr>
            <w:tcW w:w="10738" w:type="dxa"/>
            <w:vAlign w:val="center"/>
          </w:tcPr>
          <w:p w:rsidR="000A2F45" w:rsidRPr="005239B4" w:rsidRDefault="000A2F45" w:rsidP="000A2F45">
            <w:r w:rsidRPr="00821DDD">
              <w:rPr>
                <w:b/>
              </w:rPr>
              <w:t>Effective Partnerships:</w:t>
            </w:r>
            <w:r>
              <w:t xml:space="preserve"> </w:t>
            </w:r>
            <w:r w:rsidRPr="005239B4">
              <w:cr/>
              <w:t>The program has connecti</w:t>
            </w:r>
            <w:r w:rsidR="00B97498">
              <w:t>ons in place with business, non-</w:t>
            </w:r>
            <w:r w:rsidRPr="005239B4">
              <w:t>profit organizations, governmental units, professional associations and education to support effective service delivery</w:t>
            </w:r>
            <w:r w:rsidR="00B97498">
              <w:t>.</w:t>
            </w:r>
          </w:p>
        </w:tc>
        <w:tc>
          <w:tcPr>
            <w:tcW w:w="1177" w:type="dxa"/>
            <w:vAlign w:val="center"/>
          </w:tcPr>
          <w:p w:rsidR="000A2F45" w:rsidRPr="005239B4" w:rsidRDefault="000A2F45" w:rsidP="002913F6">
            <w:pPr>
              <w:jc w:val="center"/>
            </w:pPr>
          </w:p>
        </w:tc>
        <w:tc>
          <w:tcPr>
            <w:tcW w:w="1213" w:type="dxa"/>
            <w:vAlign w:val="center"/>
          </w:tcPr>
          <w:p w:rsidR="000A2F45" w:rsidRPr="005239B4" w:rsidRDefault="000A2F45" w:rsidP="002913F6">
            <w:pPr>
              <w:jc w:val="center"/>
            </w:pPr>
          </w:p>
        </w:tc>
        <w:tc>
          <w:tcPr>
            <w:tcW w:w="1177" w:type="dxa"/>
            <w:vAlign w:val="center"/>
          </w:tcPr>
          <w:p w:rsidR="000A2F45" w:rsidRPr="005239B4" w:rsidRDefault="000A2F45" w:rsidP="002913F6">
            <w:pPr>
              <w:jc w:val="center"/>
            </w:pPr>
          </w:p>
        </w:tc>
      </w:tr>
      <w:tr w:rsidR="000A2F45" w:rsidTr="008146DF">
        <w:tc>
          <w:tcPr>
            <w:tcW w:w="10738" w:type="dxa"/>
            <w:vAlign w:val="center"/>
          </w:tcPr>
          <w:p w:rsidR="000A2F45" w:rsidRPr="005239B4" w:rsidRDefault="000A2F45" w:rsidP="000A2F45">
            <w:r w:rsidRPr="00821DDD">
              <w:rPr>
                <w:b/>
              </w:rPr>
              <w:t>Customer Service</w:t>
            </w:r>
            <w:r w:rsidRPr="00821DDD">
              <w:rPr>
                <w:b/>
              </w:rPr>
              <w:cr/>
              <w:t>:</w:t>
            </w:r>
            <w:r>
              <w:t xml:space="preserve"> </w:t>
            </w:r>
            <w:r w:rsidRPr="005239B4">
              <w:t>Customers are satisfied with the range of programs and services provided and the manner in which they are delivered.</w:t>
            </w:r>
          </w:p>
        </w:tc>
        <w:tc>
          <w:tcPr>
            <w:tcW w:w="1177" w:type="dxa"/>
            <w:vAlign w:val="center"/>
          </w:tcPr>
          <w:p w:rsidR="000A2F45" w:rsidRPr="005239B4" w:rsidRDefault="000A2F45" w:rsidP="002913F6">
            <w:pPr>
              <w:jc w:val="center"/>
            </w:pPr>
          </w:p>
        </w:tc>
        <w:tc>
          <w:tcPr>
            <w:tcW w:w="1213" w:type="dxa"/>
            <w:vAlign w:val="center"/>
          </w:tcPr>
          <w:p w:rsidR="000A2F45" w:rsidRPr="005239B4" w:rsidRDefault="000A2F45" w:rsidP="002913F6">
            <w:pPr>
              <w:jc w:val="center"/>
            </w:pPr>
          </w:p>
        </w:tc>
        <w:tc>
          <w:tcPr>
            <w:tcW w:w="1177" w:type="dxa"/>
            <w:vAlign w:val="center"/>
          </w:tcPr>
          <w:p w:rsidR="000A2F45" w:rsidRPr="005239B4" w:rsidRDefault="000A2F45" w:rsidP="002913F6">
            <w:pPr>
              <w:jc w:val="center"/>
            </w:pPr>
          </w:p>
        </w:tc>
      </w:tr>
      <w:tr w:rsidR="0076213F" w:rsidTr="005C3E0F">
        <w:trPr>
          <w:trHeight w:val="1340"/>
        </w:trPr>
        <w:tc>
          <w:tcPr>
            <w:tcW w:w="14305" w:type="dxa"/>
            <w:gridSpan w:val="4"/>
          </w:tcPr>
          <w:p w:rsidR="00117F57" w:rsidRPr="005239B4" w:rsidRDefault="0076213F" w:rsidP="005C3E0F">
            <w:r w:rsidRPr="008146DF">
              <w:rPr>
                <w:b/>
                <w:i/>
              </w:rPr>
              <w:t>Reflect on what has been accomplished, what is being developed and the documentation of processes:</w:t>
            </w:r>
            <w:r w:rsidR="000779A5">
              <w:rPr>
                <w:b/>
                <w:i/>
              </w:rPr>
              <w:t xml:space="preserve"> </w:t>
            </w:r>
          </w:p>
        </w:tc>
      </w:tr>
    </w:tbl>
    <w:p w:rsidR="00A20B5F" w:rsidRDefault="00233ACD" w:rsidP="004F4D07">
      <w:pPr>
        <w:pStyle w:val="Heading1"/>
      </w:pPr>
      <w:r>
        <w:t xml:space="preserve">Resource and Staffing </w:t>
      </w:r>
      <w:r w:rsidR="00A20B5F">
        <w:t xml:space="preserve">Review </w:t>
      </w:r>
      <w:r w:rsidR="00353920">
        <w:t>Assessmen</w:t>
      </w:r>
      <w:r w:rsidR="00A20B5F">
        <w:t>t</w:t>
      </w:r>
    </w:p>
    <w:tbl>
      <w:tblPr>
        <w:tblStyle w:val="TableGrid"/>
        <w:tblpPr w:leftFromText="180" w:rightFromText="180" w:vertAnchor="text" w:horzAnchor="margin" w:tblpY="143"/>
        <w:tblW w:w="14305" w:type="dxa"/>
        <w:tblLook w:val="04A0" w:firstRow="1" w:lastRow="0" w:firstColumn="1" w:lastColumn="0" w:noHBand="0" w:noVBand="1"/>
      </w:tblPr>
      <w:tblGrid>
        <w:gridCol w:w="10738"/>
        <w:gridCol w:w="1177"/>
        <w:gridCol w:w="1213"/>
        <w:gridCol w:w="1177"/>
      </w:tblGrid>
      <w:tr w:rsidR="00686A35" w:rsidRPr="005239B4" w:rsidTr="004F4D07">
        <w:trPr>
          <w:trHeight w:val="1517"/>
        </w:trPr>
        <w:tc>
          <w:tcPr>
            <w:tcW w:w="10738" w:type="dxa"/>
            <w:vAlign w:val="center"/>
          </w:tcPr>
          <w:p w:rsidR="00686A35" w:rsidRPr="00E777F6" w:rsidRDefault="0076213F" w:rsidP="00686A35">
            <w:pPr>
              <w:rPr>
                <w:b/>
              </w:rPr>
            </w:pPr>
            <w:r>
              <w:rPr>
                <w:b/>
              </w:rPr>
              <w:t>Resource Allocation and Staffing assessment established.</w:t>
            </w:r>
          </w:p>
        </w:tc>
        <w:tc>
          <w:tcPr>
            <w:tcW w:w="1177" w:type="dxa"/>
            <w:vAlign w:val="bottom"/>
          </w:tcPr>
          <w:p w:rsidR="00686A35" w:rsidRDefault="00686A35" w:rsidP="00686A35">
            <w:r>
              <w:rPr>
                <w:noProof/>
              </w:rPr>
              <w:drawing>
                <wp:anchor distT="0" distB="0" distL="114300" distR="114300" simplePos="0" relativeHeight="251667456" behindDoc="1" locked="0" layoutInCell="1" allowOverlap="1" wp14:anchorId="09AB3261" wp14:editId="07B875B4">
                  <wp:simplePos x="0" y="0"/>
                  <wp:positionH relativeFrom="column">
                    <wp:posOffset>78740</wp:posOffset>
                  </wp:positionH>
                  <wp:positionV relativeFrom="paragraph">
                    <wp:posOffset>-341630</wp:posOffset>
                  </wp:positionV>
                  <wp:extent cx="405130" cy="369570"/>
                  <wp:effectExtent l="0" t="0" r="0" b="0"/>
                  <wp:wrapNone/>
                  <wp:docPr id="17" name="Picture 17" descr="C:\Users\rbunnell\Documents\My Tableau Repository\Shapes\KPI\Gree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bunnell\Documents\My Tableau Repository\Shapes\KPI\Green fla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130" cy="369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A35" w:rsidRPr="005239B4" w:rsidRDefault="00686A35" w:rsidP="00686A35">
            <w:pPr>
              <w:jc w:val="center"/>
            </w:pPr>
            <w:r>
              <w:t>Highly Developed</w:t>
            </w:r>
          </w:p>
        </w:tc>
        <w:tc>
          <w:tcPr>
            <w:tcW w:w="1213" w:type="dxa"/>
            <w:vAlign w:val="bottom"/>
          </w:tcPr>
          <w:p w:rsidR="00686A35" w:rsidRPr="005239B4" w:rsidRDefault="002913F6" w:rsidP="002913F6">
            <w:pPr>
              <w:jc w:val="center"/>
            </w:pPr>
            <w:r>
              <w:rPr>
                <w:b/>
                <w:noProof/>
              </w:rPr>
              <w:drawing>
                <wp:inline distT="0" distB="0" distL="0" distR="0" wp14:anchorId="752D6FD3" wp14:editId="6B27ED6E">
                  <wp:extent cx="368112" cy="341630"/>
                  <wp:effectExtent l="0" t="0" r="0" b="1270"/>
                  <wp:docPr id="3" name="Picture 3" descr="C:\Users\rbunnell\Documents\My Tableau Repository\Shapes\KPI\Yellow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bunnell\Documents\My Tableau Repository\Shapes\KPI\Yellow fl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312" cy="349240"/>
                          </a:xfrm>
                          <a:prstGeom prst="rect">
                            <a:avLst/>
                          </a:prstGeom>
                          <a:noFill/>
                          <a:ln>
                            <a:noFill/>
                          </a:ln>
                        </pic:spPr>
                      </pic:pic>
                    </a:graphicData>
                  </a:graphic>
                </wp:inline>
              </w:drawing>
            </w:r>
            <w:r>
              <w:t>Emerging / Partially Developed</w:t>
            </w:r>
          </w:p>
        </w:tc>
        <w:tc>
          <w:tcPr>
            <w:tcW w:w="1177" w:type="dxa"/>
            <w:vAlign w:val="bottom"/>
          </w:tcPr>
          <w:p w:rsidR="00686A35" w:rsidRPr="005239B4" w:rsidRDefault="00686A35" w:rsidP="00686A35">
            <w:pPr>
              <w:jc w:val="center"/>
            </w:pPr>
            <w:r>
              <w:rPr>
                <w:noProof/>
              </w:rPr>
              <w:drawing>
                <wp:anchor distT="0" distB="0" distL="114300" distR="114300" simplePos="0" relativeHeight="251668480" behindDoc="1" locked="0" layoutInCell="1" allowOverlap="1" wp14:anchorId="5D79DDBA" wp14:editId="273C0CE7">
                  <wp:simplePos x="0" y="0"/>
                  <wp:positionH relativeFrom="column">
                    <wp:posOffset>118110</wp:posOffset>
                  </wp:positionH>
                  <wp:positionV relativeFrom="paragraph">
                    <wp:posOffset>-508000</wp:posOffset>
                  </wp:positionV>
                  <wp:extent cx="323850" cy="349885"/>
                  <wp:effectExtent l="0" t="0" r="0" b="0"/>
                  <wp:wrapNone/>
                  <wp:docPr id="19" name="Picture 19" descr="C:\Users\rbunnell\Documents\My Tableau Repository\Shapes\KPI\Red fl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bunnell\Documents\My Tableau Repository\Shapes\KPI\Red flag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49885"/>
                          </a:xfrm>
                          <a:prstGeom prst="rect">
                            <a:avLst/>
                          </a:prstGeom>
                          <a:noFill/>
                          <a:ln>
                            <a:noFill/>
                          </a:ln>
                        </pic:spPr>
                      </pic:pic>
                    </a:graphicData>
                  </a:graphic>
                  <wp14:sizeRelH relativeFrom="page">
                    <wp14:pctWidth>0</wp14:pctWidth>
                  </wp14:sizeRelH>
                  <wp14:sizeRelV relativeFrom="page">
                    <wp14:pctHeight>0</wp14:pctHeight>
                  </wp14:sizeRelV>
                </wp:anchor>
              </w:drawing>
            </w:r>
            <w:r>
              <w:t>Needs Developed</w:t>
            </w:r>
          </w:p>
        </w:tc>
      </w:tr>
      <w:tr w:rsidR="0076213F" w:rsidRPr="005239B4" w:rsidTr="004F4526">
        <w:tc>
          <w:tcPr>
            <w:tcW w:w="14305" w:type="dxa"/>
            <w:gridSpan w:val="4"/>
            <w:vAlign w:val="center"/>
          </w:tcPr>
          <w:p w:rsidR="0076213F" w:rsidRPr="005239B4" w:rsidRDefault="0076213F" w:rsidP="000A2F45">
            <w:r w:rsidRPr="00E777F6">
              <w:rPr>
                <w:b/>
              </w:rPr>
              <w:t>Resource Allocation</w:t>
            </w:r>
            <w:r>
              <w:rPr>
                <w:b/>
              </w:rPr>
              <w:t xml:space="preserve">:  </w:t>
            </w:r>
            <w:r w:rsidRPr="00E777F6">
              <w:rPr>
                <w:b/>
              </w:rPr>
              <w:cr/>
              <w:t>Human, physical and financial resources for programs and services are allocated on the basis of identified needs and are adequate to support the services and programs offered.</w:t>
            </w:r>
          </w:p>
        </w:tc>
      </w:tr>
      <w:tr w:rsidR="000A2F45" w:rsidRPr="005239B4" w:rsidTr="0076213F">
        <w:tc>
          <w:tcPr>
            <w:tcW w:w="10738" w:type="dxa"/>
            <w:vAlign w:val="center"/>
          </w:tcPr>
          <w:p w:rsidR="000A2F45" w:rsidRPr="00233ACD" w:rsidRDefault="000A2F45" w:rsidP="000A2F45">
            <w:r w:rsidRPr="00233ACD">
              <w:t>Staff completes assigned work with acceptable quality within established timelines.</w:t>
            </w:r>
          </w:p>
        </w:tc>
        <w:tc>
          <w:tcPr>
            <w:tcW w:w="1177" w:type="dxa"/>
            <w:vAlign w:val="center"/>
          </w:tcPr>
          <w:p w:rsidR="000A2F45" w:rsidRPr="005239B4" w:rsidRDefault="000A2F45" w:rsidP="000A2F45"/>
        </w:tc>
        <w:tc>
          <w:tcPr>
            <w:tcW w:w="1213" w:type="dxa"/>
            <w:vAlign w:val="center"/>
          </w:tcPr>
          <w:p w:rsidR="000A2F45" w:rsidRPr="005239B4" w:rsidRDefault="000A2F45" w:rsidP="000A2F45"/>
        </w:tc>
        <w:tc>
          <w:tcPr>
            <w:tcW w:w="1177" w:type="dxa"/>
            <w:vAlign w:val="center"/>
          </w:tcPr>
          <w:p w:rsidR="000A2F45" w:rsidRPr="005239B4" w:rsidRDefault="000A2F45" w:rsidP="000A2F45"/>
        </w:tc>
      </w:tr>
      <w:tr w:rsidR="000A2F45" w:rsidRPr="005239B4" w:rsidTr="0076213F">
        <w:tc>
          <w:tcPr>
            <w:tcW w:w="10738" w:type="dxa"/>
            <w:vAlign w:val="center"/>
          </w:tcPr>
          <w:p w:rsidR="000A2F45" w:rsidRPr="00233ACD" w:rsidRDefault="000A2F45" w:rsidP="000A2F45">
            <w:r w:rsidRPr="00233ACD">
              <w:cr/>
              <w:t>Staff have access to sufficient physical resources to complete assigned work with acceptable qualit</w:t>
            </w:r>
            <w:r w:rsidR="005C3E0F">
              <w:t>y within established timelines.</w:t>
            </w:r>
          </w:p>
        </w:tc>
        <w:tc>
          <w:tcPr>
            <w:tcW w:w="1177" w:type="dxa"/>
            <w:vAlign w:val="center"/>
          </w:tcPr>
          <w:p w:rsidR="000A2F45" w:rsidRPr="005239B4" w:rsidRDefault="000A2F45" w:rsidP="000A2F45"/>
        </w:tc>
        <w:tc>
          <w:tcPr>
            <w:tcW w:w="1213" w:type="dxa"/>
            <w:vAlign w:val="center"/>
          </w:tcPr>
          <w:p w:rsidR="000A2F45" w:rsidRPr="005239B4" w:rsidRDefault="000A2F45" w:rsidP="000A2F45"/>
        </w:tc>
        <w:tc>
          <w:tcPr>
            <w:tcW w:w="1177" w:type="dxa"/>
            <w:vAlign w:val="center"/>
          </w:tcPr>
          <w:p w:rsidR="000A2F45" w:rsidRPr="005239B4" w:rsidRDefault="000A2F45" w:rsidP="000A2F45"/>
        </w:tc>
      </w:tr>
      <w:tr w:rsidR="000A2F45" w:rsidRPr="005239B4" w:rsidTr="0076213F">
        <w:tc>
          <w:tcPr>
            <w:tcW w:w="10738" w:type="dxa"/>
            <w:vAlign w:val="center"/>
          </w:tcPr>
          <w:p w:rsidR="000A2F45" w:rsidRPr="00233ACD" w:rsidRDefault="000A2F45" w:rsidP="000A2F45">
            <w:r w:rsidRPr="00233ACD">
              <w:t>Resources are allocated o</w:t>
            </w:r>
            <w:r w:rsidR="002D5465">
              <w:t>n the basis of identified needs, prioritized as part of the institutional budgeting process</w:t>
            </w:r>
          </w:p>
        </w:tc>
        <w:tc>
          <w:tcPr>
            <w:tcW w:w="1177" w:type="dxa"/>
            <w:vAlign w:val="center"/>
          </w:tcPr>
          <w:p w:rsidR="000A2F45" w:rsidRPr="005239B4" w:rsidRDefault="000A2F45" w:rsidP="000A2F45"/>
        </w:tc>
        <w:tc>
          <w:tcPr>
            <w:tcW w:w="1213" w:type="dxa"/>
            <w:vAlign w:val="center"/>
          </w:tcPr>
          <w:p w:rsidR="000A2F45" w:rsidRPr="005239B4" w:rsidRDefault="000A2F45" w:rsidP="000A2F45"/>
        </w:tc>
        <w:tc>
          <w:tcPr>
            <w:tcW w:w="1177" w:type="dxa"/>
            <w:vAlign w:val="center"/>
          </w:tcPr>
          <w:p w:rsidR="000A2F45" w:rsidRPr="005239B4" w:rsidRDefault="000A2F45" w:rsidP="000A2F45"/>
        </w:tc>
      </w:tr>
      <w:tr w:rsidR="000A2F45" w:rsidRPr="005239B4" w:rsidTr="0076213F">
        <w:tc>
          <w:tcPr>
            <w:tcW w:w="10738" w:type="dxa"/>
            <w:vAlign w:val="center"/>
          </w:tcPr>
          <w:p w:rsidR="000A2F45" w:rsidRPr="00233ACD" w:rsidRDefault="000A2F45" w:rsidP="000A2F45">
            <w:r w:rsidRPr="00233ACD">
              <w:t>Financial resources are adequate to complete assigned work with acceptable quality within established timelines.</w:t>
            </w:r>
          </w:p>
        </w:tc>
        <w:tc>
          <w:tcPr>
            <w:tcW w:w="1177" w:type="dxa"/>
            <w:vAlign w:val="center"/>
          </w:tcPr>
          <w:p w:rsidR="000A2F45" w:rsidRPr="005239B4" w:rsidRDefault="000A2F45" w:rsidP="000A2F45"/>
        </w:tc>
        <w:tc>
          <w:tcPr>
            <w:tcW w:w="1213" w:type="dxa"/>
            <w:vAlign w:val="center"/>
          </w:tcPr>
          <w:p w:rsidR="000A2F45" w:rsidRPr="005239B4" w:rsidRDefault="000A2F45" w:rsidP="000A2F45"/>
        </w:tc>
        <w:tc>
          <w:tcPr>
            <w:tcW w:w="1177" w:type="dxa"/>
            <w:vAlign w:val="center"/>
          </w:tcPr>
          <w:p w:rsidR="000A2F45" w:rsidRPr="005239B4" w:rsidRDefault="000A2F45" w:rsidP="000A2F45"/>
        </w:tc>
      </w:tr>
      <w:tr w:rsidR="0076213F" w:rsidRPr="005239B4" w:rsidTr="004F4526">
        <w:tc>
          <w:tcPr>
            <w:tcW w:w="14305" w:type="dxa"/>
            <w:gridSpan w:val="4"/>
            <w:vAlign w:val="center"/>
          </w:tcPr>
          <w:p w:rsidR="0076213F" w:rsidRDefault="0076213F" w:rsidP="000A2F45">
            <w:pPr>
              <w:rPr>
                <w:b/>
                <w:i/>
              </w:rPr>
            </w:pPr>
            <w:r w:rsidRPr="008146DF">
              <w:rPr>
                <w:b/>
                <w:i/>
              </w:rPr>
              <w:t>Reflect on what has been accomplished, what is being developed and the documentation of processes:</w:t>
            </w:r>
            <w:r w:rsidR="00724AF1">
              <w:rPr>
                <w:b/>
                <w:i/>
              </w:rPr>
              <w:t xml:space="preserve"> </w:t>
            </w:r>
          </w:p>
          <w:p w:rsidR="005C3E0F" w:rsidRPr="005239B4" w:rsidRDefault="005C3E0F" w:rsidP="000A2F45"/>
        </w:tc>
      </w:tr>
      <w:tr w:rsidR="0076213F" w:rsidRPr="005239B4" w:rsidTr="004F4526">
        <w:tc>
          <w:tcPr>
            <w:tcW w:w="14305" w:type="dxa"/>
            <w:gridSpan w:val="4"/>
            <w:vAlign w:val="center"/>
          </w:tcPr>
          <w:p w:rsidR="0076213F" w:rsidRPr="005239B4" w:rsidRDefault="0076213F" w:rsidP="000A2F45">
            <w:r w:rsidRPr="00E777F6">
              <w:rPr>
                <w:b/>
              </w:rPr>
              <w:t>Services and programs are staffed by qualified individuals whose academic preparation and/or experience are appropriate to their assignments. Assignments are clearly defined and published. The performance of personnel is regularly evaluated.</w:t>
            </w:r>
            <w:r>
              <w:rPr>
                <w:b/>
              </w:rPr>
              <w:t xml:space="preserve"> </w:t>
            </w:r>
            <w:r w:rsidRPr="00E777F6">
              <w:rPr>
                <w:b/>
              </w:rPr>
              <w:t xml:space="preserve"> </w:t>
            </w:r>
          </w:p>
        </w:tc>
      </w:tr>
      <w:tr w:rsidR="000A2F45" w:rsidRPr="005239B4" w:rsidTr="0076213F">
        <w:tc>
          <w:tcPr>
            <w:tcW w:w="10738" w:type="dxa"/>
            <w:vAlign w:val="center"/>
          </w:tcPr>
          <w:p w:rsidR="000A2F45" w:rsidRPr="00233ACD" w:rsidRDefault="000A2F45" w:rsidP="000A2F45">
            <w:r w:rsidRPr="00233ACD">
              <w:t>Staff has appropriate educational credentials and/or experience for their assignments.</w:t>
            </w:r>
          </w:p>
        </w:tc>
        <w:tc>
          <w:tcPr>
            <w:tcW w:w="1177" w:type="dxa"/>
            <w:vAlign w:val="center"/>
          </w:tcPr>
          <w:p w:rsidR="000A2F45" w:rsidRPr="005239B4" w:rsidRDefault="000A2F45" w:rsidP="000A2F45"/>
        </w:tc>
        <w:tc>
          <w:tcPr>
            <w:tcW w:w="1213" w:type="dxa"/>
            <w:vAlign w:val="center"/>
          </w:tcPr>
          <w:p w:rsidR="000A2F45" w:rsidRPr="005239B4" w:rsidRDefault="000A2F45" w:rsidP="000A2F45"/>
        </w:tc>
        <w:tc>
          <w:tcPr>
            <w:tcW w:w="1177" w:type="dxa"/>
            <w:vAlign w:val="center"/>
          </w:tcPr>
          <w:p w:rsidR="000A2F45" w:rsidRPr="005239B4" w:rsidRDefault="000A2F45" w:rsidP="000A2F45"/>
        </w:tc>
      </w:tr>
      <w:tr w:rsidR="000A2F45" w:rsidRPr="005239B4" w:rsidTr="0076213F">
        <w:tc>
          <w:tcPr>
            <w:tcW w:w="10738" w:type="dxa"/>
            <w:vAlign w:val="center"/>
          </w:tcPr>
          <w:p w:rsidR="000A2F45" w:rsidRPr="00233ACD" w:rsidRDefault="000A2F45" w:rsidP="000A2F45">
            <w:r w:rsidRPr="00233ACD">
              <w:t>Assignments ar</w:t>
            </w:r>
            <w:r w:rsidR="002D5465">
              <w:t>e clearly defined and published, job descriptions current reflecting staff assignments</w:t>
            </w:r>
          </w:p>
        </w:tc>
        <w:tc>
          <w:tcPr>
            <w:tcW w:w="1177" w:type="dxa"/>
            <w:vAlign w:val="center"/>
          </w:tcPr>
          <w:p w:rsidR="000A2F45" w:rsidRPr="005239B4" w:rsidRDefault="000A2F45" w:rsidP="000A2F45"/>
        </w:tc>
        <w:tc>
          <w:tcPr>
            <w:tcW w:w="1213" w:type="dxa"/>
            <w:vAlign w:val="center"/>
          </w:tcPr>
          <w:p w:rsidR="000A2F45" w:rsidRPr="005239B4" w:rsidRDefault="000A2F45" w:rsidP="000A2F45"/>
        </w:tc>
        <w:tc>
          <w:tcPr>
            <w:tcW w:w="1177" w:type="dxa"/>
            <w:vAlign w:val="center"/>
          </w:tcPr>
          <w:p w:rsidR="000A2F45" w:rsidRPr="005239B4" w:rsidRDefault="000A2F45" w:rsidP="000A2F45"/>
        </w:tc>
      </w:tr>
      <w:tr w:rsidR="000A2F45" w:rsidRPr="005239B4" w:rsidTr="0076213F">
        <w:tc>
          <w:tcPr>
            <w:tcW w:w="10738" w:type="dxa"/>
            <w:vAlign w:val="center"/>
          </w:tcPr>
          <w:p w:rsidR="000A2F45" w:rsidRPr="00233ACD" w:rsidRDefault="000A2F45" w:rsidP="000A2F45">
            <w:r w:rsidRPr="00233ACD">
              <w:t>Staff appropriately applies policies and procedures and completes assigned work with acceptable quality within established timelines.</w:t>
            </w:r>
          </w:p>
        </w:tc>
        <w:tc>
          <w:tcPr>
            <w:tcW w:w="1177" w:type="dxa"/>
            <w:vAlign w:val="center"/>
          </w:tcPr>
          <w:p w:rsidR="000A2F45" w:rsidRPr="005239B4" w:rsidRDefault="000A2F45" w:rsidP="000A2F45"/>
        </w:tc>
        <w:tc>
          <w:tcPr>
            <w:tcW w:w="1213" w:type="dxa"/>
            <w:vAlign w:val="center"/>
          </w:tcPr>
          <w:p w:rsidR="000A2F45" w:rsidRPr="005239B4" w:rsidRDefault="000A2F45" w:rsidP="000A2F45"/>
        </w:tc>
        <w:tc>
          <w:tcPr>
            <w:tcW w:w="1177" w:type="dxa"/>
            <w:vAlign w:val="center"/>
          </w:tcPr>
          <w:p w:rsidR="000A2F45" w:rsidRPr="005239B4" w:rsidRDefault="000A2F45" w:rsidP="000A2F45"/>
        </w:tc>
      </w:tr>
      <w:tr w:rsidR="000A2F45" w:rsidTr="0076213F">
        <w:tc>
          <w:tcPr>
            <w:tcW w:w="10738" w:type="dxa"/>
            <w:vAlign w:val="center"/>
          </w:tcPr>
          <w:p w:rsidR="000A2F45" w:rsidRPr="00233ACD" w:rsidRDefault="000A2F45" w:rsidP="000A2F45">
            <w:r w:rsidRPr="00233ACD">
              <w:t>Staff participates in appropriate continuing education.</w:t>
            </w:r>
          </w:p>
        </w:tc>
        <w:tc>
          <w:tcPr>
            <w:tcW w:w="1177" w:type="dxa"/>
            <w:vAlign w:val="center"/>
          </w:tcPr>
          <w:p w:rsidR="000A2F45" w:rsidRPr="005239B4" w:rsidRDefault="000A2F45" w:rsidP="000A2F45"/>
        </w:tc>
        <w:tc>
          <w:tcPr>
            <w:tcW w:w="1213" w:type="dxa"/>
            <w:vAlign w:val="center"/>
          </w:tcPr>
          <w:p w:rsidR="000A2F45" w:rsidRPr="005239B4" w:rsidRDefault="000A2F45" w:rsidP="000A2F45"/>
        </w:tc>
        <w:tc>
          <w:tcPr>
            <w:tcW w:w="1177" w:type="dxa"/>
            <w:vAlign w:val="center"/>
          </w:tcPr>
          <w:p w:rsidR="000A2F45" w:rsidRPr="005239B4" w:rsidRDefault="000A2F45" w:rsidP="000A2F45"/>
        </w:tc>
      </w:tr>
      <w:tr w:rsidR="000A2F45" w:rsidTr="0076213F">
        <w:tc>
          <w:tcPr>
            <w:tcW w:w="10738" w:type="dxa"/>
            <w:vAlign w:val="center"/>
          </w:tcPr>
          <w:p w:rsidR="000A2F45" w:rsidRDefault="000A2F45" w:rsidP="000A2F45">
            <w:r>
              <w:t>Each employee participates in professional development activities appropriate to services provided such as:</w:t>
            </w:r>
          </w:p>
          <w:p w:rsidR="000A2F45" w:rsidRDefault="000A2F45" w:rsidP="000A2F45">
            <w:r>
              <w:t>* Conferences and workshops</w:t>
            </w:r>
          </w:p>
          <w:p w:rsidR="000A2F45" w:rsidRDefault="000A2F45" w:rsidP="000A2F45">
            <w:r>
              <w:t>* Classes and training</w:t>
            </w:r>
          </w:p>
          <w:p w:rsidR="000A2F45" w:rsidRDefault="000A2F45" w:rsidP="000A2F45">
            <w:r>
              <w:lastRenderedPageBreak/>
              <w:t xml:space="preserve">* </w:t>
            </w:r>
            <w:proofErr w:type="spellStart"/>
            <w:r>
              <w:t>Listservs</w:t>
            </w:r>
            <w:proofErr w:type="spellEnd"/>
          </w:p>
          <w:p w:rsidR="000A2F45" w:rsidRDefault="000A2F45" w:rsidP="000A2F45">
            <w:r>
              <w:t>* Print and electronic publications</w:t>
            </w:r>
          </w:p>
          <w:p w:rsidR="000A2F45" w:rsidRPr="00233ACD" w:rsidRDefault="000A2F45" w:rsidP="000A2F45">
            <w:r>
              <w:t>* Professional associations.</w:t>
            </w:r>
          </w:p>
        </w:tc>
        <w:tc>
          <w:tcPr>
            <w:tcW w:w="1177" w:type="dxa"/>
            <w:vAlign w:val="center"/>
          </w:tcPr>
          <w:p w:rsidR="000A2F45" w:rsidRPr="005239B4" w:rsidRDefault="000A2F45" w:rsidP="000A2F45"/>
        </w:tc>
        <w:tc>
          <w:tcPr>
            <w:tcW w:w="1213" w:type="dxa"/>
            <w:vAlign w:val="center"/>
          </w:tcPr>
          <w:p w:rsidR="000A2F45" w:rsidRPr="005239B4" w:rsidRDefault="000A2F45" w:rsidP="000A2F45"/>
        </w:tc>
        <w:tc>
          <w:tcPr>
            <w:tcW w:w="1177" w:type="dxa"/>
            <w:vAlign w:val="center"/>
          </w:tcPr>
          <w:p w:rsidR="000A2F45" w:rsidRPr="005239B4" w:rsidRDefault="000A2F45" w:rsidP="000A2F45"/>
        </w:tc>
      </w:tr>
      <w:tr w:rsidR="000A2F45" w:rsidTr="0076213F">
        <w:tc>
          <w:tcPr>
            <w:tcW w:w="10738" w:type="dxa"/>
            <w:vAlign w:val="center"/>
          </w:tcPr>
          <w:p w:rsidR="000A2F45" w:rsidRPr="00233ACD" w:rsidRDefault="000A2F45" w:rsidP="000A2F45">
            <w:r w:rsidRPr="00233ACD">
              <w:t>Each employee has a professional development plan.</w:t>
            </w:r>
          </w:p>
        </w:tc>
        <w:tc>
          <w:tcPr>
            <w:tcW w:w="1177" w:type="dxa"/>
            <w:vAlign w:val="center"/>
          </w:tcPr>
          <w:p w:rsidR="000A2F45" w:rsidRPr="005239B4" w:rsidRDefault="000A2F45" w:rsidP="000A2F45"/>
        </w:tc>
        <w:tc>
          <w:tcPr>
            <w:tcW w:w="1213" w:type="dxa"/>
            <w:vAlign w:val="center"/>
          </w:tcPr>
          <w:p w:rsidR="000A2F45" w:rsidRPr="005239B4" w:rsidRDefault="000A2F45" w:rsidP="000A2F45"/>
        </w:tc>
        <w:tc>
          <w:tcPr>
            <w:tcW w:w="1177" w:type="dxa"/>
            <w:vAlign w:val="center"/>
          </w:tcPr>
          <w:p w:rsidR="000A2F45" w:rsidRPr="005239B4" w:rsidRDefault="000A2F45" w:rsidP="000A2F45"/>
        </w:tc>
      </w:tr>
      <w:tr w:rsidR="0076213F" w:rsidTr="006F279E">
        <w:trPr>
          <w:trHeight w:val="1238"/>
        </w:trPr>
        <w:tc>
          <w:tcPr>
            <w:tcW w:w="14305" w:type="dxa"/>
            <w:gridSpan w:val="4"/>
          </w:tcPr>
          <w:p w:rsidR="0076213F" w:rsidRPr="005239B4" w:rsidRDefault="0076213F" w:rsidP="005C3E0F">
            <w:r w:rsidRPr="008146DF">
              <w:rPr>
                <w:b/>
                <w:i/>
              </w:rPr>
              <w:t>Reflect on what has been accomplished, what is being developed and the documentation of processes:</w:t>
            </w:r>
            <w:r w:rsidR="00353E6B">
              <w:rPr>
                <w:b/>
                <w:i/>
              </w:rPr>
              <w:t xml:space="preserve"> </w:t>
            </w:r>
          </w:p>
        </w:tc>
      </w:tr>
    </w:tbl>
    <w:p w:rsidR="00A20B5F" w:rsidRDefault="00A20B5F" w:rsidP="00A20B5F"/>
    <w:p w:rsidR="00D93E7A" w:rsidRDefault="00D93E7A" w:rsidP="00A20B5F"/>
    <w:p w:rsidR="00D93E7A" w:rsidRDefault="00D93E7A" w:rsidP="00A20B5F">
      <w:pPr>
        <w:rPr>
          <w:b/>
        </w:rPr>
      </w:pPr>
      <w:r w:rsidRPr="00D93E7A">
        <w:rPr>
          <w:b/>
        </w:rPr>
        <w:t>Instructions:</w:t>
      </w:r>
    </w:p>
    <w:p w:rsidR="00D93E7A" w:rsidRDefault="00D93E7A" w:rsidP="007E666A">
      <w:pPr>
        <w:pStyle w:val="ListParagraph"/>
        <w:numPr>
          <w:ilvl w:val="0"/>
          <w:numId w:val="3"/>
        </w:numPr>
      </w:pPr>
      <w:r>
        <w:t>Complete each section by marking an “</w:t>
      </w:r>
      <w:r w:rsidRPr="007E666A">
        <w:rPr>
          <w:b/>
        </w:rPr>
        <w:t>X</w:t>
      </w:r>
      <w:r>
        <w:t>” in the appropriate column</w:t>
      </w:r>
      <w:r w:rsidRPr="00D93E7A">
        <w:t xml:space="preserve"> </w:t>
      </w:r>
      <w:r>
        <w:t>to indicate the level of development for each item in the rubric:</w:t>
      </w:r>
    </w:p>
    <w:p w:rsidR="00D93E7A" w:rsidRDefault="00D93E7A" w:rsidP="007E666A">
      <w:pPr>
        <w:pStyle w:val="ListParagraph"/>
        <w:numPr>
          <w:ilvl w:val="1"/>
          <w:numId w:val="3"/>
        </w:numPr>
      </w:pPr>
      <w:r>
        <w:t>Green</w:t>
      </w:r>
    </w:p>
    <w:p w:rsidR="00D93E7A" w:rsidRDefault="00D93E7A" w:rsidP="007E666A">
      <w:pPr>
        <w:pStyle w:val="ListParagraph"/>
        <w:numPr>
          <w:ilvl w:val="1"/>
          <w:numId w:val="3"/>
        </w:numPr>
      </w:pPr>
      <w:r>
        <w:t>Yellow</w:t>
      </w:r>
    </w:p>
    <w:p w:rsidR="00D93E7A" w:rsidRDefault="00D93E7A" w:rsidP="007E666A">
      <w:pPr>
        <w:pStyle w:val="ListParagraph"/>
        <w:numPr>
          <w:ilvl w:val="1"/>
          <w:numId w:val="3"/>
        </w:numPr>
      </w:pPr>
      <w:r>
        <w:t xml:space="preserve">Red  </w:t>
      </w:r>
    </w:p>
    <w:p w:rsidR="00D93E7A" w:rsidRDefault="00D93E7A" w:rsidP="007E666A">
      <w:pPr>
        <w:pStyle w:val="ListParagraph"/>
        <w:numPr>
          <w:ilvl w:val="1"/>
          <w:numId w:val="3"/>
        </w:numPr>
      </w:pPr>
      <w:r>
        <w:t xml:space="preserve">Indicate </w:t>
      </w:r>
      <w:r w:rsidRPr="00D93E7A">
        <w:rPr>
          <w:b/>
        </w:rPr>
        <w:t>NA</w:t>
      </w:r>
      <w:r>
        <w:t xml:space="preserve"> for an item that is not applicable to the program or service.</w:t>
      </w:r>
    </w:p>
    <w:p w:rsidR="00D93E7A" w:rsidRDefault="00D93E7A" w:rsidP="007E666A">
      <w:pPr>
        <w:pStyle w:val="ListParagraph"/>
        <w:numPr>
          <w:ilvl w:val="0"/>
          <w:numId w:val="3"/>
        </w:numPr>
      </w:pPr>
      <w:r>
        <w:t xml:space="preserve">This is from your perspective of how well the process, procedure, or item in the checklist has been developed </w:t>
      </w:r>
    </w:p>
    <w:p w:rsidR="00D93E7A" w:rsidRDefault="00D93E7A" w:rsidP="007E666A">
      <w:pPr>
        <w:pStyle w:val="ListParagraph"/>
        <w:numPr>
          <w:ilvl w:val="1"/>
          <w:numId w:val="3"/>
        </w:numPr>
      </w:pPr>
      <w:r>
        <w:t>There is no right or wrong answer</w:t>
      </w:r>
    </w:p>
    <w:p w:rsidR="00D93E7A" w:rsidRDefault="00D93E7A" w:rsidP="007E666A">
      <w:pPr>
        <w:pStyle w:val="ListParagraph"/>
        <w:numPr>
          <w:ilvl w:val="1"/>
          <w:numId w:val="3"/>
        </w:numPr>
      </w:pPr>
      <w:r>
        <w:t xml:space="preserve">  </w:t>
      </w:r>
      <w:r w:rsidR="008041B9">
        <w:t xml:space="preserve">Ask other staff within your department for their perspective </w:t>
      </w:r>
    </w:p>
    <w:p w:rsidR="00D93E7A" w:rsidRDefault="00D93E7A" w:rsidP="007E666A">
      <w:pPr>
        <w:pStyle w:val="ListParagraph"/>
        <w:numPr>
          <w:ilvl w:val="0"/>
          <w:numId w:val="3"/>
        </w:numPr>
      </w:pPr>
      <w:r>
        <w:t xml:space="preserve">The level of development reflects the overall institutional view – not just an individual program or service. </w:t>
      </w:r>
    </w:p>
    <w:p w:rsidR="00D93E7A" w:rsidRDefault="00D93E7A" w:rsidP="007E666A">
      <w:pPr>
        <w:pStyle w:val="ListParagraph"/>
        <w:numPr>
          <w:ilvl w:val="1"/>
          <w:numId w:val="3"/>
        </w:numPr>
      </w:pPr>
      <w:r>
        <w:t xml:space="preserve">Example:  Staff complete assigned work within timelines.  If working with other departments and staff within those departments continually miss deadlines that are critical to providing a positive learning environment or services for students and staff a yellow or even red level of development may be indicated. </w:t>
      </w:r>
    </w:p>
    <w:p w:rsidR="00D93E7A" w:rsidRDefault="00D93E7A" w:rsidP="007E666A">
      <w:pPr>
        <w:pStyle w:val="ListParagraph"/>
        <w:numPr>
          <w:ilvl w:val="1"/>
          <w:numId w:val="3"/>
        </w:numPr>
      </w:pPr>
      <w:r>
        <w:t>This is not an evaluation of an individual or employee performance</w:t>
      </w:r>
    </w:p>
    <w:p w:rsidR="00D93E7A" w:rsidRDefault="00D93E7A" w:rsidP="007E666A">
      <w:pPr>
        <w:pStyle w:val="ListParagraph"/>
        <w:numPr>
          <w:ilvl w:val="0"/>
          <w:numId w:val="3"/>
        </w:numPr>
      </w:pPr>
      <w:r>
        <w:t>For items or projects identified for enhancement or improvement:</w:t>
      </w:r>
    </w:p>
    <w:p w:rsidR="00D93E7A" w:rsidRDefault="00D93E7A" w:rsidP="007E666A">
      <w:pPr>
        <w:pStyle w:val="ListParagraph"/>
        <w:numPr>
          <w:ilvl w:val="1"/>
          <w:numId w:val="3"/>
        </w:numPr>
      </w:pPr>
      <w:r>
        <w:t>Include these in the annually updated project timeline of the program review document.</w:t>
      </w:r>
    </w:p>
    <w:p w:rsidR="00D93E7A" w:rsidRDefault="00D93E7A" w:rsidP="007E666A">
      <w:pPr>
        <w:pStyle w:val="ListParagraph"/>
        <w:numPr>
          <w:ilvl w:val="1"/>
          <w:numId w:val="3"/>
        </w:numPr>
      </w:pPr>
      <w:r>
        <w:t>Does the project or item needed require new budget funds?  If yes, be sure to include in the annually updated budget request table of the program review document.</w:t>
      </w:r>
    </w:p>
    <w:p w:rsidR="00D93E7A" w:rsidRPr="00D93E7A" w:rsidRDefault="00D93E7A" w:rsidP="007E666A">
      <w:pPr>
        <w:pStyle w:val="ListParagraph"/>
        <w:numPr>
          <w:ilvl w:val="1"/>
          <w:numId w:val="3"/>
        </w:numPr>
      </w:pPr>
      <w:r>
        <w:t>Identify lead staff responsible for the item or project.</w:t>
      </w:r>
    </w:p>
    <w:p w:rsidR="00D93E7A" w:rsidRDefault="00D93E7A" w:rsidP="008041B9">
      <w:pPr>
        <w:rPr>
          <w:rFonts w:ascii="Times New Roman" w:hAnsi="Times New Roman" w:cs="Times New Roman"/>
          <w:color w:val="A6A6A6" w:themeColor="background1" w:themeShade="A6"/>
          <w:sz w:val="18"/>
          <w:szCs w:val="18"/>
        </w:rPr>
      </w:pPr>
    </w:p>
    <w:p w:rsidR="00D93E7A" w:rsidRDefault="00D93E7A" w:rsidP="008041B9">
      <w:pPr>
        <w:rPr>
          <w:rFonts w:ascii="Times New Roman" w:hAnsi="Times New Roman" w:cs="Times New Roman"/>
          <w:color w:val="A6A6A6" w:themeColor="background1" w:themeShade="A6"/>
          <w:sz w:val="18"/>
          <w:szCs w:val="18"/>
        </w:rPr>
      </w:pPr>
    </w:p>
    <w:p w:rsidR="00D93E7A" w:rsidRDefault="00D93E7A" w:rsidP="00250ED1">
      <w:pPr>
        <w:jc w:val="center"/>
        <w:rPr>
          <w:rFonts w:ascii="Times New Roman" w:hAnsi="Times New Roman" w:cs="Times New Roman"/>
          <w:color w:val="A6A6A6" w:themeColor="background1" w:themeShade="A6"/>
          <w:sz w:val="18"/>
          <w:szCs w:val="18"/>
        </w:rPr>
      </w:pPr>
    </w:p>
    <w:p w:rsidR="006F279E" w:rsidRPr="00250ED1" w:rsidRDefault="00250ED1" w:rsidP="00250ED1">
      <w:pPr>
        <w:jc w:val="center"/>
        <w:rPr>
          <w:rFonts w:ascii="Times New Roman" w:hAnsi="Times New Roman" w:cs="Times New Roman"/>
          <w:color w:val="A6A6A6" w:themeColor="background1" w:themeShade="A6"/>
          <w:sz w:val="18"/>
          <w:szCs w:val="18"/>
        </w:rPr>
      </w:pPr>
      <w:r w:rsidRPr="00343D99">
        <w:rPr>
          <w:rFonts w:ascii="Times New Roman" w:hAnsi="Times New Roman" w:cs="Times New Roman"/>
          <w:color w:val="A6A6A6" w:themeColor="background1" w:themeShade="A6"/>
          <w:sz w:val="18"/>
          <w:szCs w:val="18"/>
        </w:rPr>
        <w:t>Southwestern Oregon Community College does not discriminate on the basis of race, color, gender, sexual orientation, marital status, religion, national origin, age, disability status, gender identity, or protected veterans in employment, education, or activities as set forth in compliance with federal and state statutes and regulations.</w:t>
      </w:r>
    </w:p>
    <w:sectPr w:rsidR="006F279E" w:rsidRPr="00250ED1" w:rsidSect="00A20B5F">
      <w:head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F9C" w:rsidRDefault="00621F9C" w:rsidP="00A20B5F">
      <w:pPr>
        <w:spacing w:after="0" w:line="240" w:lineRule="auto"/>
      </w:pPr>
      <w:r>
        <w:separator/>
      </w:r>
    </w:p>
  </w:endnote>
  <w:endnote w:type="continuationSeparator" w:id="0">
    <w:p w:rsidR="00621F9C" w:rsidRDefault="00621F9C" w:rsidP="00A2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F9C" w:rsidRDefault="00621F9C" w:rsidP="00A20B5F">
      <w:pPr>
        <w:spacing w:after="0" w:line="240" w:lineRule="auto"/>
      </w:pPr>
      <w:r>
        <w:separator/>
      </w:r>
    </w:p>
  </w:footnote>
  <w:footnote w:type="continuationSeparator" w:id="0">
    <w:p w:rsidR="00621F9C" w:rsidRDefault="00621F9C" w:rsidP="00A20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CD8" w:rsidRDefault="00293CD8" w:rsidP="00293CD8">
    <w:pPr>
      <w:pStyle w:val="Header"/>
      <w:tabs>
        <w:tab w:val="center" w:pos="7200"/>
        <w:tab w:val="left" w:pos="12120"/>
      </w:tabs>
      <w:jc w:val="center"/>
      <w:rPr>
        <w:b/>
        <w:sz w:val="32"/>
        <w:szCs w:val="32"/>
      </w:rPr>
    </w:pPr>
    <w:r>
      <w:rPr>
        <w:b/>
        <w:noProof/>
        <w:sz w:val="32"/>
        <w:szCs w:val="32"/>
      </w:rPr>
      <w:drawing>
        <wp:anchor distT="0" distB="0" distL="114300" distR="114300" simplePos="0" relativeHeight="251658240" behindDoc="1" locked="0" layoutInCell="1" allowOverlap="1">
          <wp:simplePos x="0" y="0"/>
          <wp:positionH relativeFrom="column">
            <wp:posOffset>-327660</wp:posOffset>
          </wp:positionH>
          <wp:positionV relativeFrom="page">
            <wp:posOffset>0</wp:posOffset>
          </wp:positionV>
          <wp:extent cx="1912620" cy="10198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uthwestern 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620" cy="1019810"/>
                  </a:xfrm>
                  <a:prstGeom prst="rect">
                    <a:avLst/>
                  </a:prstGeom>
                </pic:spPr>
              </pic:pic>
            </a:graphicData>
          </a:graphic>
        </wp:anchor>
      </w:drawing>
    </w:r>
    <w:r>
      <w:rPr>
        <w:b/>
        <w:sz w:val="32"/>
        <w:szCs w:val="32"/>
      </w:rPr>
      <w:t xml:space="preserve">Academic and </w:t>
    </w:r>
    <w:r w:rsidR="00724AF1" w:rsidRPr="00A20B5F">
      <w:rPr>
        <w:b/>
        <w:sz w:val="32"/>
        <w:szCs w:val="32"/>
      </w:rPr>
      <w:t xml:space="preserve">Operational </w:t>
    </w:r>
    <w:r w:rsidR="00724AF1">
      <w:rPr>
        <w:b/>
        <w:sz w:val="32"/>
        <w:szCs w:val="32"/>
      </w:rPr>
      <w:t>Unit</w:t>
    </w:r>
    <w:r>
      <w:rPr>
        <w:b/>
        <w:sz w:val="32"/>
        <w:szCs w:val="32"/>
      </w:rPr>
      <w:t xml:space="preserve"> Program Review: </w:t>
    </w:r>
  </w:p>
  <w:p w:rsidR="001019C7" w:rsidRDefault="00293CD8" w:rsidP="00293CD8">
    <w:pPr>
      <w:pStyle w:val="Header"/>
      <w:tabs>
        <w:tab w:val="center" w:pos="7200"/>
        <w:tab w:val="left" w:pos="12120"/>
      </w:tabs>
      <w:jc w:val="center"/>
      <w:rPr>
        <w:b/>
        <w:sz w:val="32"/>
        <w:szCs w:val="32"/>
      </w:rPr>
    </w:pPr>
    <w:r>
      <w:rPr>
        <w:b/>
        <w:sz w:val="32"/>
        <w:szCs w:val="32"/>
      </w:rPr>
      <w:t>Institutional Assessment Rubric</w:t>
    </w:r>
    <w:r w:rsidR="00D93E7A">
      <w:rPr>
        <w:b/>
        <w:sz w:val="32"/>
        <w:szCs w:val="32"/>
      </w:rPr>
      <w:t xml:space="preserve"> for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633"/>
    <w:multiLevelType w:val="hybridMultilevel"/>
    <w:tmpl w:val="D4F2D4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E708F"/>
    <w:multiLevelType w:val="hybridMultilevel"/>
    <w:tmpl w:val="BC3CBF8E"/>
    <w:lvl w:ilvl="0" w:tplc="76482E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B653CD"/>
    <w:multiLevelType w:val="hybridMultilevel"/>
    <w:tmpl w:val="0F603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B4"/>
    <w:rsid w:val="000134E1"/>
    <w:rsid w:val="000779A5"/>
    <w:rsid w:val="000A2F45"/>
    <w:rsid w:val="000C0B86"/>
    <w:rsid w:val="001019C7"/>
    <w:rsid w:val="00117F57"/>
    <w:rsid w:val="001204E9"/>
    <w:rsid w:val="00192EFA"/>
    <w:rsid w:val="00233ACD"/>
    <w:rsid w:val="00250ED1"/>
    <w:rsid w:val="0028667E"/>
    <w:rsid w:val="002913F6"/>
    <w:rsid w:val="00293CD8"/>
    <w:rsid w:val="002D5465"/>
    <w:rsid w:val="002E224D"/>
    <w:rsid w:val="00353920"/>
    <w:rsid w:val="00353E6B"/>
    <w:rsid w:val="00355803"/>
    <w:rsid w:val="00456367"/>
    <w:rsid w:val="004F4526"/>
    <w:rsid w:val="004F4D07"/>
    <w:rsid w:val="005239B4"/>
    <w:rsid w:val="00596EF9"/>
    <w:rsid w:val="005C3E0F"/>
    <w:rsid w:val="005F27D9"/>
    <w:rsid w:val="00621F9C"/>
    <w:rsid w:val="00686A35"/>
    <w:rsid w:val="006C01D7"/>
    <w:rsid w:val="006F279E"/>
    <w:rsid w:val="00724AF1"/>
    <w:rsid w:val="00757ED4"/>
    <w:rsid w:val="0076213F"/>
    <w:rsid w:val="007E666A"/>
    <w:rsid w:val="008041B9"/>
    <w:rsid w:val="008146DF"/>
    <w:rsid w:val="00821DDD"/>
    <w:rsid w:val="00823DA1"/>
    <w:rsid w:val="00827869"/>
    <w:rsid w:val="00847594"/>
    <w:rsid w:val="008C1C8A"/>
    <w:rsid w:val="008C22BB"/>
    <w:rsid w:val="00910CCF"/>
    <w:rsid w:val="00964244"/>
    <w:rsid w:val="009814E2"/>
    <w:rsid w:val="009B5FFB"/>
    <w:rsid w:val="009C5D99"/>
    <w:rsid w:val="00A20B5F"/>
    <w:rsid w:val="00AB017D"/>
    <w:rsid w:val="00B97498"/>
    <w:rsid w:val="00BD61BA"/>
    <w:rsid w:val="00C80928"/>
    <w:rsid w:val="00D44656"/>
    <w:rsid w:val="00D93E7A"/>
    <w:rsid w:val="00E57539"/>
    <w:rsid w:val="00E777F6"/>
    <w:rsid w:val="00F5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8049DB"/>
  <w15:docId w15:val="{E8174B91-2520-454B-AE9C-D371137A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0B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0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B5F"/>
  </w:style>
  <w:style w:type="paragraph" w:styleId="Footer">
    <w:name w:val="footer"/>
    <w:basedOn w:val="Normal"/>
    <w:link w:val="FooterChar"/>
    <w:uiPriority w:val="99"/>
    <w:unhideWhenUsed/>
    <w:rsid w:val="00A20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B5F"/>
  </w:style>
  <w:style w:type="character" w:customStyle="1" w:styleId="Heading1Char">
    <w:name w:val="Heading 1 Char"/>
    <w:basedOn w:val="DefaultParagraphFont"/>
    <w:link w:val="Heading1"/>
    <w:uiPriority w:val="9"/>
    <w:rsid w:val="00A20B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55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803"/>
    <w:rPr>
      <w:rFonts w:ascii="Segoe UI" w:hAnsi="Segoe UI" w:cs="Segoe UI"/>
      <w:sz w:val="18"/>
      <w:szCs w:val="18"/>
    </w:rPr>
  </w:style>
  <w:style w:type="character" w:styleId="Hyperlink">
    <w:name w:val="Hyperlink"/>
    <w:basedOn w:val="DefaultParagraphFont"/>
    <w:uiPriority w:val="99"/>
    <w:unhideWhenUsed/>
    <w:rsid w:val="00AB017D"/>
    <w:rPr>
      <w:color w:val="0563C1" w:themeColor="hyperlink"/>
      <w:u w:val="single"/>
    </w:rPr>
  </w:style>
  <w:style w:type="character" w:styleId="FollowedHyperlink">
    <w:name w:val="FollowedHyperlink"/>
    <w:basedOn w:val="DefaultParagraphFont"/>
    <w:uiPriority w:val="99"/>
    <w:semiHidden/>
    <w:unhideWhenUsed/>
    <w:rsid w:val="004F4526"/>
    <w:rPr>
      <w:color w:val="954F72" w:themeColor="followedHyperlink"/>
      <w:u w:val="single"/>
    </w:rPr>
  </w:style>
  <w:style w:type="paragraph" w:styleId="ListParagraph">
    <w:name w:val="List Paragraph"/>
    <w:basedOn w:val="Normal"/>
    <w:uiPriority w:val="34"/>
    <w:qFormat/>
    <w:rsid w:val="00D93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wccu.org/accreditation/standards-policies/standard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wccu.org/accreditation/standards-policies/standar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c.edu/studentlife/student-consumer-inf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occ.edu/notice-of-non-discriminatio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Southwestern</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Bunnell, Robin</dc:creator>
  <cp:lastModifiedBy>Bunnell, Robin</cp:lastModifiedBy>
  <cp:revision>3</cp:revision>
  <cp:lastPrinted>2016-11-02T20:37:00Z</cp:lastPrinted>
  <dcterms:created xsi:type="dcterms:W3CDTF">2016-12-05T18:28:00Z</dcterms:created>
  <dcterms:modified xsi:type="dcterms:W3CDTF">2017-12-06T19:52:00Z</dcterms:modified>
</cp:coreProperties>
</file>